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AD" w:rsidRPr="00916751" w:rsidRDefault="008606AD" w:rsidP="00916751">
      <w:pPr>
        <w:tabs>
          <w:tab w:val="left" w:pos="900"/>
        </w:tabs>
        <w:spacing w:after="0" w:line="240" w:lineRule="auto"/>
        <w:jc w:val="both"/>
        <w:outlineLvl w:val="0"/>
        <w:rPr>
          <w:rFonts w:ascii="Times New Roman" w:hAnsi="Times New Roman"/>
          <w:b/>
          <w:bCs/>
          <w:kern w:val="36"/>
          <w:sz w:val="20"/>
          <w:szCs w:val="20"/>
          <w:u w:val="single"/>
          <w:lang w:eastAsia="tr-TR"/>
        </w:rPr>
      </w:pPr>
      <w:r w:rsidRPr="00916751">
        <w:rPr>
          <w:rFonts w:ascii="Times New Roman" w:hAnsi="Times New Roman"/>
          <w:b/>
          <w:bCs/>
          <w:kern w:val="36"/>
          <w:sz w:val="20"/>
          <w:szCs w:val="20"/>
          <w:u w:val="single"/>
          <w:lang w:eastAsia="tr-TR"/>
        </w:rPr>
        <w:t>Medical Microbiology Courses – ECTS Credits</w:t>
      </w:r>
    </w:p>
    <w:p w:rsidR="008606AD" w:rsidRPr="00916751" w:rsidRDefault="008606AD" w:rsidP="00916751">
      <w:pPr>
        <w:tabs>
          <w:tab w:val="left" w:pos="900"/>
        </w:tabs>
        <w:spacing w:after="0" w:line="240" w:lineRule="auto"/>
        <w:jc w:val="both"/>
        <w:outlineLvl w:val="0"/>
        <w:rPr>
          <w:rFonts w:ascii="Times New Roman" w:hAnsi="Times New Roman"/>
          <w:b/>
          <w:bCs/>
          <w:kern w:val="36"/>
          <w:sz w:val="20"/>
          <w:szCs w:val="20"/>
          <w:u w:val="single"/>
          <w:lang w:eastAsia="tr-TR"/>
        </w:rPr>
      </w:pPr>
    </w:p>
    <w:tbl>
      <w:tblPr>
        <w:tblW w:w="496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4"/>
        <w:gridCol w:w="4110"/>
        <w:gridCol w:w="587"/>
        <w:gridCol w:w="782"/>
        <w:gridCol w:w="1615"/>
        <w:gridCol w:w="1300"/>
      </w:tblGrid>
      <w:tr w:rsidR="008606AD" w:rsidRPr="00916751" w:rsidTr="00502463">
        <w:trPr>
          <w:trHeight w:val="302"/>
          <w:tblCellSpacing w:w="0" w:type="dxa"/>
        </w:trPr>
        <w:tc>
          <w:tcPr>
            <w:tcW w:w="5000" w:type="pct"/>
            <w:gridSpan w:val="6"/>
            <w:tcBorders>
              <w:top w:val="outset" w:sz="6" w:space="0" w:color="auto"/>
              <w:bottom w:val="outset" w:sz="6" w:space="0" w:color="auto"/>
            </w:tcBorders>
            <w:shd w:val="clear" w:color="auto" w:fill="99CCFF"/>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CC99"/>
            <w:vAlign w:val="center"/>
          </w:tcPr>
          <w:p w:rsidR="008606AD" w:rsidRPr="00916751" w:rsidRDefault="008606AD" w:rsidP="00916751">
            <w:pPr>
              <w:tabs>
                <w:tab w:val="left" w:pos="900"/>
              </w:tabs>
              <w:spacing w:after="0" w:line="240" w:lineRule="auto"/>
              <w:rPr>
                <w:rFonts w:ascii="Times New Roman" w:hAnsi="Times New Roman"/>
                <w:sz w:val="20"/>
                <w:szCs w:val="20"/>
              </w:rPr>
            </w:pPr>
            <w:r w:rsidRPr="00916751">
              <w:rPr>
                <w:rFonts w:ascii="Times New Roman" w:hAnsi="Times New Roman"/>
                <w:sz w:val="20"/>
                <w:szCs w:val="20"/>
              </w:rPr>
              <w:t>Code</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tabs>
                <w:tab w:val="left" w:pos="900"/>
              </w:tabs>
              <w:spacing w:after="0" w:line="240" w:lineRule="auto"/>
              <w:rPr>
                <w:rFonts w:ascii="Times New Roman" w:hAnsi="Times New Roman"/>
                <w:sz w:val="20"/>
                <w:szCs w:val="20"/>
              </w:rPr>
            </w:pPr>
            <w:r w:rsidRPr="00916751">
              <w:rPr>
                <w:rFonts w:ascii="Times New Roman" w:hAnsi="Times New Roman"/>
                <w:sz w:val="20"/>
                <w:szCs w:val="20"/>
              </w:rPr>
              <w:t>Course Name</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ECTS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T/S</w:t>
            </w:r>
          </w:p>
        </w:tc>
        <w:tc>
          <w:tcPr>
            <w:tcW w:w="680" w:type="pct"/>
            <w:tcBorders>
              <w:top w:val="outset" w:sz="6" w:space="0" w:color="auto"/>
              <w:left w:val="outset" w:sz="6" w:space="0" w:color="auto"/>
              <w:bottom w:val="outset" w:sz="6" w:space="0" w:color="auto"/>
            </w:tcBorders>
            <w:shd w:val="clear" w:color="auto" w:fill="FFCC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Language</w:t>
            </w:r>
          </w:p>
        </w:tc>
      </w:tr>
      <w:tr w:rsidR="008606AD" w:rsidRPr="00916751" w:rsidTr="00502463">
        <w:trPr>
          <w:trHeight w:val="302"/>
          <w:tblCellSpacing w:w="0" w:type="dxa"/>
        </w:trPr>
        <w:tc>
          <w:tcPr>
            <w:tcW w:w="5000" w:type="pct"/>
            <w:gridSpan w:val="6"/>
            <w:tcBorders>
              <w:top w:val="outset" w:sz="6" w:space="0" w:color="auto"/>
              <w:bottom w:val="outset" w:sz="6" w:space="0" w:color="auto"/>
            </w:tcBorders>
            <w:shd w:val="clear" w:color="auto" w:fill="CCFFCC"/>
            <w:vAlign w:val="center"/>
          </w:tcPr>
          <w:p w:rsidR="008606AD" w:rsidRPr="00916751" w:rsidRDefault="008606AD" w:rsidP="00916751">
            <w:pPr>
              <w:tabs>
                <w:tab w:val="left" w:pos="900"/>
              </w:tabs>
              <w:spacing w:after="0" w:line="240" w:lineRule="auto"/>
              <w:rPr>
                <w:rFonts w:ascii="Times New Roman" w:hAnsi="Times New Roman"/>
                <w:sz w:val="20"/>
                <w:szCs w:val="20"/>
              </w:rPr>
            </w:pPr>
            <w:r w:rsidRPr="00916751">
              <w:rPr>
                <w:rFonts w:ascii="Times New Roman" w:hAnsi="Times New Roman"/>
                <w:sz w:val="20"/>
                <w:szCs w:val="20"/>
              </w:rPr>
              <w:t>Fall Semester</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521503302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1302" w:history="1">
              <w:r w:rsidR="008606AD" w:rsidRPr="00916751">
                <w:rPr>
                  <w:rStyle w:val="Kpr"/>
                  <w:rFonts w:ascii="Times New Roman" w:eastAsia="Times New Roman" w:hAnsi="Times New Roman"/>
                  <w:sz w:val="20"/>
                  <w:szCs w:val="20"/>
                </w:rPr>
                <w:t>STERILIZATION AND DISINFECTION APPLICATIONS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521503303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1303" w:history="1">
              <w:r w:rsidR="008606AD" w:rsidRPr="00916751">
                <w:rPr>
                  <w:rStyle w:val="Kpr"/>
                  <w:rFonts w:ascii="Times New Roman" w:eastAsia="Times New Roman" w:hAnsi="Times New Roman"/>
                  <w:sz w:val="20"/>
                  <w:szCs w:val="20"/>
                </w:rPr>
                <w:t>PRODUCTION ENVIRONMENTS OF MICROORGANISMS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521503304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1304" w:history="1">
              <w:r w:rsidR="008606AD" w:rsidRPr="00916751">
                <w:rPr>
                  <w:rStyle w:val="Kpr"/>
                  <w:rFonts w:ascii="Times New Roman" w:eastAsia="Times New Roman" w:hAnsi="Times New Roman"/>
                  <w:sz w:val="20"/>
                  <w:szCs w:val="20"/>
                </w:rPr>
                <w:t>FINE STRUCTURE, PHYSIOLOGY AND GENETICS IN BACTERIA</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521503305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1305" w:history="1">
              <w:r w:rsidR="008606AD" w:rsidRPr="00916751">
                <w:rPr>
                  <w:rStyle w:val="Kpr"/>
                  <w:rFonts w:ascii="Times New Roman" w:eastAsia="Times New Roman" w:hAnsi="Times New Roman"/>
                  <w:sz w:val="20"/>
                  <w:szCs w:val="20"/>
                </w:rPr>
                <w:t>ORGANIZATION OF CLINICAL MICROBIOLOGY LABORATORY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521503306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1306" w:history="1">
              <w:r w:rsidR="008606AD" w:rsidRPr="00916751">
                <w:rPr>
                  <w:rStyle w:val="Kpr"/>
                  <w:rFonts w:ascii="Times New Roman" w:eastAsia="Times New Roman" w:hAnsi="Times New Roman"/>
                  <w:sz w:val="20"/>
                  <w:szCs w:val="20"/>
                </w:rPr>
                <w:t>ANTIMICROBIAL CHEMOTHERAPY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AD2C44" w:rsidP="00916751">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COMPULSORY</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521505307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521501307" w:history="1">
              <w:r w:rsidR="008606AD" w:rsidRPr="00916751">
                <w:rPr>
                  <w:rStyle w:val="Kpr"/>
                  <w:rFonts w:ascii="Times New Roman" w:eastAsia="Times New Roman" w:hAnsi="Times New Roman"/>
                  <w:sz w:val="20"/>
                  <w:szCs w:val="20"/>
                </w:rPr>
                <w:t>IMMUNODEFICIENT HOST INFECTIONS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521505308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1308" w:history="1">
              <w:r w:rsidR="008606AD" w:rsidRPr="00916751">
                <w:rPr>
                  <w:rStyle w:val="Kpr"/>
                  <w:rFonts w:ascii="Times New Roman" w:eastAsia="Times New Roman" w:hAnsi="Times New Roman"/>
                  <w:sz w:val="20"/>
                  <w:szCs w:val="20"/>
                </w:rPr>
                <w:t>HOSPITAL INFECTIONS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hAnsi="Times New Roman"/>
                <w:sz w:val="20"/>
                <w:szCs w:val="20"/>
              </w:rPr>
              <w:t>521503309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1309" w:history="1">
              <w:r w:rsidR="008606AD" w:rsidRPr="00916751">
                <w:rPr>
                  <w:rStyle w:val="Kpr"/>
                  <w:rFonts w:ascii="Times New Roman" w:hAnsi="Times New Roman"/>
                  <w:sz w:val="20"/>
                  <w:szCs w:val="20"/>
                </w:rPr>
                <w:t>GENERAL PARASITOLOGY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hAnsi="Times New Roman"/>
                <w:sz w:val="20"/>
                <w:szCs w:val="20"/>
              </w:rPr>
              <w:t>521505310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1310" w:history="1">
              <w:r w:rsidR="008606AD" w:rsidRPr="00916751">
                <w:rPr>
                  <w:rStyle w:val="Kpr"/>
                  <w:rFonts w:ascii="Times New Roman" w:hAnsi="Times New Roman"/>
                  <w:sz w:val="20"/>
                  <w:szCs w:val="20"/>
                </w:rPr>
                <w:t>TREATMENT OF PARASITIC DISEASES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hAnsi="Times New Roman"/>
                <w:sz w:val="20"/>
                <w:szCs w:val="20"/>
              </w:rPr>
              <w:t>521503312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1312" w:history="1">
              <w:r w:rsidR="008606AD" w:rsidRPr="00916751">
                <w:rPr>
                  <w:rStyle w:val="Kpr"/>
                  <w:rFonts w:ascii="Times New Roman" w:hAnsi="Times New Roman"/>
                  <w:sz w:val="20"/>
                  <w:szCs w:val="20"/>
                </w:rPr>
                <w:t>TISSUE PROTOZOONS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521503313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hAnsi="Times New Roman"/>
                <w:sz w:val="20"/>
                <w:szCs w:val="20"/>
              </w:rPr>
            </w:pPr>
            <w:hyperlink w:anchor="DERS521501313" w:history="1">
              <w:r w:rsidR="008606AD" w:rsidRPr="00916751">
                <w:rPr>
                  <w:rStyle w:val="Kpr"/>
                  <w:rFonts w:ascii="Times New Roman" w:hAnsi="Times New Roman"/>
                  <w:sz w:val="20"/>
                  <w:szCs w:val="20"/>
                </w:rPr>
                <w:t>HELMINTH INFECTIONS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521503315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hAnsi="Times New Roman"/>
                <w:sz w:val="20"/>
                <w:szCs w:val="20"/>
              </w:rPr>
            </w:pPr>
            <w:hyperlink w:anchor="DERS521501315" w:history="1">
              <w:r w:rsidR="008606AD" w:rsidRPr="00916751">
                <w:rPr>
                  <w:rStyle w:val="Kpr"/>
                  <w:rFonts w:ascii="Times New Roman" w:hAnsi="Times New Roman"/>
                  <w:sz w:val="20"/>
                  <w:szCs w:val="20"/>
                </w:rPr>
                <w:t>HOST-PARASITE RELATIONSHIP</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521501600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r:id="rId8" w:anchor="DERS522401203" w:history="1">
              <w:r w:rsidR="008606AD" w:rsidRPr="00916751">
                <w:rPr>
                  <w:rStyle w:val="Kpr"/>
                  <w:rFonts w:ascii="Times New Roman" w:eastAsia="Times New Roman" w:hAnsi="Times New Roman"/>
                  <w:sz w:val="20"/>
                  <w:szCs w:val="20"/>
                </w:rPr>
                <w:t xml:space="preserve">SPECIALIZED </w:t>
              </w:r>
            </w:hyperlink>
            <w:r w:rsidR="008606AD" w:rsidRPr="00916751">
              <w:rPr>
                <w:rStyle w:val="Kpr"/>
                <w:rFonts w:ascii="Times New Roman" w:eastAsia="Times New Roman" w:hAnsi="Times New Roman"/>
                <w:sz w:val="20"/>
                <w:szCs w:val="20"/>
              </w:rPr>
              <w:t>FIELD COURSE</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COMPULSORY</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2759" w:type="pct"/>
            <w:gridSpan w:val="2"/>
            <w:tcBorders>
              <w:top w:val="outset" w:sz="6" w:space="0" w:color="auto"/>
              <w:bottom w:val="outset" w:sz="6" w:space="0" w:color="auto"/>
              <w:right w:val="outset" w:sz="6" w:space="0" w:color="auto"/>
            </w:tcBorders>
            <w:shd w:val="clear" w:color="auto" w:fill="FFCC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p>
        </w:tc>
        <w:tc>
          <w:tcPr>
            <w:tcW w:w="680" w:type="pct"/>
            <w:tcBorders>
              <w:top w:val="outset" w:sz="6" w:space="0" w:color="auto"/>
              <w:left w:val="outset" w:sz="6" w:space="0" w:color="auto"/>
              <w:bottom w:val="outset" w:sz="6" w:space="0" w:color="auto"/>
            </w:tcBorders>
            <w:shd w:val="clear" w:color="auto" w:fill="FFCC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p>
        </w:tc>
      </w:tr>
      <w:tr w:rsidR="008606AD" w:rsidRPr="00916751" w:rsidTr="00502463">
        <w:trPr>
          <w:trHeight w:val="302"/>
          <w:tblCellSpacing w:w="0" w:type="dxa"/>
        </w:trPr>
        <w:tc>
          <w:tcPr>
            <w:tcW w:w="5000" w:type="pct"/>
            <w:gridSpan w:val="6"/>
            <w:tcBorders>
              <w:top w:val="outset" w:sz="6" w:space="0" w:color="auto"/>
              <w:bottom w:val="outset" w:sz="6" w:space="0" w:color="auto"/>
            </w:tcBorders>
            <w:shd w:val="clear" w:color="auto" w:fill="CCFFCC"/>
            <w:vAlign w:val="center"/>
          </w:tcPr>
          <w:p w:rsidR="008606AD" w:rsidRPr="00916751" w:rsidRDefault="008606AD" w:rsidP="00916751">
            <w:pPr>
              <w:tabs>
                <w:tab w:val="left" w:pos="900"/>
              </w:tabs>
              <w:spacing w:after="0" w:line="240" w:lineRule="auto"/>
              <w:rPr>
                <w:rFonts w:ascii="Times New Roman" w:hAnsi="Times New Roman"/>
                <w:sz w:val="20"/>
                <w:szCs w:val="20"/>
              </w:rPr>
            </w:pPr>
            <w:r w:rsidRPr="00916751">
              <w:rPr>
                <w:rFonts w:ascii="Times New Roman" w:hAnsi="Times New Roman"/>
                <w:sz w:val="20"/>
                <w:szCs w:val="20"/>
              </w:rPr>
              <w:t>Spring Term</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521504303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03" w:history="1">
              <w:r w:rsidR="008606AD" w:rsidRPr="00916751">
                <w:rPr>
                  <w:rStyle w:val="Kpr"/>
                  <w:rFonts w:ascii="Times New Roman" w:eastAsia="Times New Roman" w:hAnsi="Times New Roman"/>
                  <w:sz w:val="20"/>
                  <w:szCs w:val="20"/>
                </w:rPr>
                <w:t>SPECIAL BACTERIOLOGY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COMPULSORY</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521504304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2304" w:history="1">
              <w:r w:rsidR="008606AD" w:rsidRPr="00916751">
                <w:rPr>
                  <w:rStyle w:val="Kpr"/>
                  <w:rFonts w:ascii="Times New Roman" w:eastAsia="Times New Roman" w:hAnsi="Times New Roman"/>
                  <w:sz w:val="20"/>
                  <w:szCs w:val="20"/>
                </w:rPr>
                <w:t>CLINICAL IMMUNOLOGY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521504305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w:anchor="DERS521502305" w:history="1">
              <w:r w:rsidR="008606AD" w:rsidRPr="00916751">
                <w:rPr>
                  <w:rStyle w:val="Kpr"/>
                  <w:rFonts w:ascii="Times New Roman" w:eastAsia="Times New Roman" w:hAnsi="Times New Roman"/>
                  <w:sz w:val="20"/>
                  <w:szCs w:val="20"/>
                </w:rPr>
                <w:t>MYCOLOGY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521504306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06" w:history="1">
              <w:r w:rsidR="008606AD" w:rsidRPr="00916751">
                <w:rPr>
                  <w:rStyle w:val="Kpr"/>
                  <w:rFonts w:ascii="Times New Roman" w:eastAsia="Times New Roman" w:hAnsi="Times New Roman"/>
                  <w:sz w:val="20"/>
                  <w:szCs w:val="20"/>
                </w:rPr>
                <w:t>MOLECULAR DIAGNOSTIC METHODS USED IN MICROBIOLOGY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521504307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07" w:history="1">
              <w:r w:rsidR="008606AD" w:rsidRPr="00916751">
                <w:rPr>
                  <w:rStyle w:val="Kpr"/>
                  <w:rFonts w:ascii="Times New Roman" w:eastAsia="Times New Roman" w:hAnsi="Times New Roman"/>
                  <w:sz w:val="20"/>
                  <w:szCs w:val="20"/>
                </w:rPr>
                <w:t>IMMUNOLOGICAL TECHNIQUES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521504308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08" w:history="1">
              <w:r w:rsidR="008606AD" w:rsidRPr="00916751">
                <w:rPr>
                  <w:rStyle w:val="Kpr"/>
                  <w:rFonts w:ascii="Times New Roman" w:eastAsia="Times New Roman" w:hAnsi="Times New Roman"/>
                  <w:sz w:val="20"/>
                  <w:szCs w:val="20"/>
                </w:rPr>
                <w:t>ADVANCED VIROLOGY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521504309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09" w:history="1">
              <w:r w:rsidR="008606AD" w:rsidRPr="00916751">
                <w:rPr>
                  <w:rStyle w:val="Kpr"/>
                  <w:rFonts w:ascii="Times New Roman" w:eastAsia="Times New Roman" w:hAnsi="Times New Roman"/>
                  <w:sz w:val="20"/>
                  <w:szCs w:val="20"/>
                </w:rPr>
                <w:t>CLINICAL VIROLOGY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521506310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10" w:history="1">
              <w:r w:rsidR="008606AD" w:rsidRPr="00916751">
                <w:rPr>
                  <w:rStyle w:val="Kpr"/>
                  <w:rFonts w:ascii="Times New Roman" w:eastAsia="Times New Roman" w:hAnsi="Times New Roman"/>
                  <w:sz w:val="20"/>
                  <w:szCs w:val="20"/>
                </w:rPr>
                <w:t>EPIDEMIOLOGY OF PARASITIC DISEASES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sz w:val="20"/>
                <w:szCs w:val="20"/>
              </w:rPr>
            </w:pPr>
            <w:r w:rsidRPr="00916751">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sz w:val="20"/>
                <w:szCs w:val="20"/>
              </w:rPr>
              <w:t>521504311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11" w:history="1">
              <w:r w:rsidR="008606AD" w:rsidRPr="00916751">
                <w:rPr>
                  <w:rStyle w:val="Kpr"/>
                  <w:rFonts w:ascii="Times New Roman" w:eastAsia="Times New Roman" w:hAnsi="Times New Roman"/>
                  <w:sz w:val="20"/>
                  <w:szCs w:val="20"/>
                </w:rPr>
                <w:t>UNUSUAL PARASITIC INFECTIONS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521504312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12" w:history="1">
              <w:r w:rsidR="008606AD" w:rsidRPr="00916751">
                <w:rPr>
                  <w:rStyle w:val="Kpr"/>
                  <w:rFonts w:ascii="Times New Roman" w:eastAsia="Times New Roman" w:hAnsi="Times New Roman"/>
                  <w:sz w:val="20"/>
                  <w:szCs w:val="20"/>
                </w:rPr>
                <w:t>PARASITOLOGICAL TECHNIQUES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521504313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13" w:history="1">
              <w:r w:rsidR="008606AD" w:rsidRPr="00916751">
                <w:rPr>
                  <w:rStyle w:val="Kpr"/>
                  <w:rFonts w:ascii="Times New Roman" w:eastAsia="Times New Roman" w:hAnsi="Times New Roman"/>
                  <w:sz w:val="20"/>
                  <w:szCs w:val="20"/>
                </w:rPr>
                <w:t>INFESTATIONS AND VECTORS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521504314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14" w:history="1">
              <w:r w:rsidR="008606AD" w:rsidRPr="00916751">
                <w:rPr>
                  <w:rStyle w:val="Kpr"/>
                  <w:rFonts w:ascii="Times New Roman" w:eastAsia="Times New Roman" w:hAnsi="Times New Roman"/>
                  <w:sz w:val="20"/>
                  <w:szCs w:val="20"/>
                </w:rPr>
                <w:t>OPPORTUNISTIC PARASITIC DISEASES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521506315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15" w:history="1">
              <w:r w:rsidR="008606AD" w:rsidRPr="00916751">
                <w:rPr>
                  <w:rStyle w:val="Kpr"/>
                  <w:rFonts w:ascii="Times New Roman" w:eastAsia="Times New Roman" w:hAnsi="Times New Roman"/>
                  <w:sz w:val="20"/>
                  <w:szCs w:val="20"/>
                </w:rPr>
                <w:t>IMMUNITY IN PARASITIC DISEASES</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sz w:val="20"/>
                <w:szCs w:val="20"/>
              </w:rPr>
            </w:pPr>
            <w:r w:rsidRPr="00916751">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521504316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spacing w:after="0" w:line="240" w:lineRule="auto"/>
              <w:rPr>
                <w:rFonts w:ascii="Times New Roman" w:eastAsia="Times New Roman" w:hAnsi="Times New Roman"/>
                <w:sz w:val="20"/>
                <w:szCs w:val="20"/>
              </w:rPr>
            </w:pPr>
            <w:hyperlink w:anchor="DERS521502316" w:history="1">
              <w:r w:rsidR="008606AD" w:rsidRPr="00916751">
                <w:rPr>
                  <w:rStyle w:val="Kpr"/>
                  <w:rFonts w:ascii="Times New Roman" w:eastAsia="Times New Roman" w:hAnsi="Times New Roman"/>
                  <w:sz w:val="20"/>
                  <w:szCs w:val="20"/>
                </w:rPr>
                <w:t>ADVANCED IMMUNOLOGY</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sz w:val="20"/>
                <w:szCs w:val="20"/>
              </w:rPr>
            </w:pPr>
            <w:r w:rsidRPr="00916751">
              <w:rPr>
                <w:rFonts w:ascii="Times New Roman" w:hAnsi="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ELECTIVE</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521501600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301732" w:rsidP="00916751">
            <w:pPr>
              <w:tabs>
                <w:tab w:val="left" w:pos="900"/>
              </w:tabs>
              <w:spacing w:after="0" w:line="240" w:lineRule="auto"/>
              <w:rPr>
                <w:rFonts w:ascii="Times New Roman" w:eastAsia="Times New Roman" w:hAnsi="Times New Roman"/>
                <w:sz w:val="20"/>
                <w:szCs w:val="20"/>
              </w:rPr>
            </w:pPr>
            <w:hyperlink r:id="rId9" w:anchor="DERS522401203" w:history="1">
              <w:r w:rsidR="008606AD" w:rsidRPr="00916751">
                <w:rPr>
                  <w:rStyle w:val="Kpr"/>
                  <w:rFonts w:ascii="Times New Roman" w:eastAsia="Times New Roman" w:hAnsi="Times New Roman"/>
                  <w:sz w:val="20"/>
                  <w:szCs w:val="20"/>
                </w:rPr>
                <w:t xml:space="preserve">SPECIALIZED </w:t>
              </w:r>
            </w:hyperlink>
            <w:r w:rsidR="008606AD" w:rsidRPr="00916751">
              <w:rPr>
                <w:rStyle w:val="Kpr"/>
                <w:rFonts w:ascii="Times New Roman" w:eastAsia="Times New Roman" w:hAnsi="Times New Roman"/>
                <w:sz w:val="20"/>
                <w:szCs w:val="20"/>
              </w:rPr>
              <w:t>FIELD COURSE</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sz w:val="20"/>
                <w:szCs w:val="20"/>
              </w:rPr>
            </w:pPr>
            <w:r w:rsidRPr="00916751">
              <w:rPr>
                <w:rFonts w:ascii="Times New Roman" w:eastAsia="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eastAsia="Times New Roman" w:hAnsi="Times New Roman"/>
                <w:color w:val="000000"/>
                <w:sz w:val="20"/>
                <w:szCs w:val="20"/>
              </w:rPr>
            </w:pPr>
            <w:r w:rsidRPr="00916751">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COMPULSORY</w:t>
            </w:r>
          </w:p>
        </w:tc>
        <w:tc>
          <w:tcPr>
            <w:tcW w:w="680" w:type="pct"/>
            <w:tcBorders>
              <w:top w:val="outset" w:sz="6" w:space="0" w:color="auto"/>
              <w:left w:val="outset" w:sz="6" w:space="0" w:color="auto"/>
              <w:bottom w:val="outset" w:sz="6" w:space="0" w:color="auto"/>
            </w:tcBorders>
            <w:shd w:val="clear" w:color="auto" w:fill="FFFF99"/>
            <w:vAlign w:val="center"/>
          </w:tcPr>
          <w:p w:rsidR="008606AD" w:rsidRPr="00916751" w:rsidRDefault="008606AD" w:rsidP="00916751">
            <w:pPr>
              <w:tabs>
                <w:tab w:val="left" w:pos="900"/>
              </w:tabs>
              <w:spacing w:after="0" w:line="240" w:lineRule="auto"/>
              <w:jc w:val="center"/>
              <w:rPr>
                <w:rFonts w:ascii="Times New Roman" w:hAnsi="Times New Roman"/>
                <w:color w:val="333333"/>
                <w:sz w:val="20"/>
                <w:szCs w:val="20"/>
              </w:rPr>
            </w:pPr>
            <w:r w:rsidRPr="00916751">
              <w:rPr>
                <w:rFonts w:ascii="Times New Roman" w:hAnsi="Times New Roman"/>
                <w:color w:val="333333"/>
                <w:sz w:val="20"/>
                <w:szCs w:val="20"/>
              </w:rPr>
              <w:t>TURKISH</w:t>
            </w:r>
          </w:p>
        </w:tc>
      </w:tr>
      <w:tr w:rsidR="008606AD" w:rsidRPr="00916751" w:rsidTr="00502463">
        <w:trPr>
          <w:trHeight w:val="302"/>
          <w:tblCellSpacing w:w="0" w:type="dxa"/>
        </w:trPr>
        <w:tc>
          <w:tcPr>
            <w:tcW w:w="2759" w:type="pct"/>
            <w:gridSpan w:val="2"/>
            <w:tcBorders>
              <w:top w:val="outset" w:sz="6" w:space="0" w:color="auto"/>
              <w:bottom w:val="outset" w:sz="6" w:space="0" w:color="auto"/>
              <w:right w:val="outset" w:sz="6" w:space="0" w:color="auto"/>
            </w:tcBorders>
            <w:shd w:val="clear" w:color="auto" w:fill="FFCC99"/>
            <w:vAlign w:val="center"/>
          </w:tcPr>
          <w:p w:rsidR="008606AD" w:rsidRPr="00916751" w:rsidRDefault="008606AD" w:rsidP="00916751">
            <w:pPr>
              <w:spacing w:after="0" w:line="240" w:lineRule="auto"/>
              <w:jc w:val="right"/>
              <w:rPr>
                <w:rFonts w:ascii="Times New Roman" w:hAnsi="Times New Roman"/>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spacing w:after="0" w:line="240" w:lineRule="auto"/>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916751" w:rsidRDefault="008606AD" w:rsidP="00916751">
            <w:pPr>
              <w:spacing w:after="0" w:line="240" w:lineRule="auto"/>
              <w:jc w:val="center"/>
              <w:rPr>
                <w:rFonts w:ascii="Times New Roman" w:hAnsi="Times New Roman"/>
                <w:sz w:val="20"/>
                <w:szCs w:val="20"/>
              </w:rPr>
            </w:pPr>
          </w:p>
        </w:tc>
        <w:tc>
          <w:tcPr>
            <w:tcW w:w="680" w:type="pct"/>
            <w:tcBorders>
              <w:top w:val="outset" w:sz="6" w:space="0" w:color="auto"/>
              <w:left w:val="outset" w:sz="6" w:space="0" w:color="auto"/>
              <w:bottom w:val="outset" w:sz="6" w:space="0" w:color="auto"/>
            </w:tcBorders>
            <w:shd w:val="clear" w:color="auto" w:fill="FFCC99"/>
            <w:vAlign w:val="center"/>
          </w:tcPr>
          <w:p w:rsidR="008606AD" w:rsidRPr="00916751" w:rsidRDefault="008606AD" w:rsidP="00916751">
            <w:pPr>
              <w:spacing w:after="0" w:line="240" w:lineRule="auto"/>
              <w:jc w:val="center"/>
              <w:rPr>
                <w:rFonts w:ascii="Times New Roman" w:hAnsi="Times New Roman"/>
                <w:sz w:val="20"/>
                <w:szCs w:val="20"/>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Default="008606AD" w:rsidP="00916751">
      <w:pPr>
        <w:spacing w:after="0" w:line="240" w:lineRule="auto"/>
        <w:jc w:val="center"/>
        <w:outlineLvl w:val="0"/>
        <w:rPr>
          <w:rFonts w:ascii="Times New Roman" w:eastAsia="Times New Roman" w:hAnsi="Times New Roman"/>
          <w:b/>
          <w:sz w:val="20"/>
          <w:szCs w:val="20"/>
          <w:lang w:eastAsia="tr-TR"/>
        </w:rPr>
      </w:pPr>
    </w:p>
    <w:p w:rsidR="00D60597" w:rsidRDefault="00D60597" w:rsidP="00916751">
      <w:pPr>
        <w:spacing w:after="0" w:line="240" w:lineRule="auto"/>
        <w:jc w:val="center"/>
        <w:outlineLvl w:val="0"/>
        <w:rPr>
          <w:rFonts w:ascii="Times New Roman" w:eastAsia="Times New Roman" w:hAnsi="Times New Roman"/>
          <w:b/>
          <w:sz w:val="20"/>
          <w:szCs w:val="20"/>
          <w:lang w:eastAsia="tr-TR"/>
        </w:rPr>
      </w:pPr>
    </w:p>
    <w:p w:rsidR="00D60597" w:rsidRPr="00916751" w:rsidRDefault="00D60597" w:rsidP="00916751">
      <w:pPr>
        <w:spacing w:after="0" w:line="240" w:lineRule="auto"/>
        <w:jc w:val="center"/>
        <w:outlineLvl w:val="0"/>
        <w:rPr>
          <w:rFonts w:ascii="Times New Roman" w:eastAsia="Times New Roman" w:hAnsi="Times New Roman"/>
          <w:b/>
          <w:sz w:val="20"/>
          <w:szCs w:val="20"/>
          <w:lang w:eastAsia="tr-TR"/>
        </w:rPr>
      </w:pPr>
      <w:bookmarkStart w:id="0" w:name="_GoBack"/>
      <w:bookmarkEnd w:id="0"/>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916"/>
        <w:gridCol w:w="2210"/>
        <w:gridCol w:w="1076"/>
        <w:gridCol w:w="1071"/>
        <w:gridCol w:w="1205"/>
      </w:tblGrid>
      <w:tr w:rsidR="008606AD" w:rsidRPr="00916751" w:rsidTr="00502463">
        <w:tc>
          <w:tcPr>
            <w:tcW w:w="4195" w:type="dxa"/>
            <w:gridSpan w:val="2"/>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1" w:name="DERS521501302"/>
            <w:r w:rsidRPr="00916751">
              <w:rPr>
                <w:rFonts w:ascii="Times New Roman" w:eastAsia="Times New Roman" w:hAnsi="Times New Roman"/>
                <w:b/>
                <w:sz w:val="20"/>
                <w:szCs w:val="20"/>
                <w:lang w:eastAsia="tr-TR"/>
              </w:rPr>
              <w:t>521503302</w:t>
            </w:r>
            <w:bookmarkEnd w:id="1"/>
          </w:p>
        </w:tc>
        <w:tc>
          <w:tcPr>
            <w:tcW w:w="5659" w:type="dxa"/>
            <w:gridSpan w:val="4"/>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w:t>
            </w:r>
            <w:r w:rsidRPr="00916751">
              <w:rPr>
                <w:rFonts w:ascii="Times New Roman" w:eastAsia="Times New Roman" w:hAnsi="Times New Roman"/>
                <w:sz w:val="20"/>
                <w:szCs w:val="20"/>
                <w:lang w:eastAsia="tr-TR"/>
              </w:rPr>
              <w:t xml:space="preserve"> </w:t>
            </w:r>
            <w:r w:rsidRPr="00916751">
              <w:rPr>
                <w:rFonts w:ascii="Times New Roman" w:eastAsia="Times New Roman" w:hAnsi="Times New Roman"/>
                <w:b/>
                <w:sz w:val="20"/>
                <w:szCs w:val="20"/>
                <w:lang w:eastAsia="tr-TR"/>
              </w:rPr>
              <w:t>MEDICAL MICROBIOLOGY</w:t>
            </w:r>
          </w:p>
        </w:tc>
      </w:tr>
      <w:tr w:rsidR="008606AD" w:rsidRPr="00916751" w:rsidTr="00502463">
        <w:tc>
          <w:tcPr>
            <w:tcW w:w="9854" w:type="dxa"/>
            <w:gridSpan w:val="6"/>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STERILIZATION AND DISINFECTION APPLICATIONS</w:t>
            </w:r>
          </w:p>
        </w:tc>
      </w:tr>
      <w:tr w:rsidR="008606AD" w:rsidRPr="00916751" w:rsidTr="00502463">
        <w:trPr>
          <w:trHeight w:val="174"/>
        </w:trPr>
        <w:tc>
          <w:tcPr>
            <w:tcW w:w="3257" w:type="dxa"/>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229"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68" w:type="dxa"/>
            <w:gridSpan w:val="3"/>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57" w:type="dxa"/>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29"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0"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3"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57" w:type="dxa"/>
            <w:tcBorders>
              <w:top w:val="nil"/>
            </w:tcBorders>
            <w:shd w:val="clear" w:color="auto" w:fill="auto"/>
          </w:tcPr>
          <w:p w:rsidR="008606AD" w:rsidRPr="00916751" w:rsidRDefault="00502463"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YASEMİN ÖZ</w:t>
            </w:r>
          </w:p>
        </w:tc>
        <w:tc>
          <w:tcPr>
            <w:tcW w:w="3229"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3"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
        <w:gridCol w:w="1188"/>
        <w:gridCol w:w="200"/>
        <w:gridCol w:w="1060"/>
        <w:gridCol w:w="231"/>
        <w:gridCol w:w="1701"/>
        <w:gridCol w:w="1559"/>
        <w:gridCol w:w="992"/>
        <w:gridCol w:w="992"/>
        <w:gridCol w:w="993"/>
        <w:gridCol w:w="973"/>
        <w:gridCol w:w="19"/>
      </w:tblGrid>
      <w:tr w:rsidR="008606AD" w:rsidRPr="00916751" w:rsidTr="00916751">
        <w:trPr>
          <w:trHeight w:val="383"/>
        </w:trPr>
        <w:tc>
          <w:tcPr>
            <w:tcW w:w="1403" w:type="dxa"/>
            <w:gridSpan w:val="3"/>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551" w:type="dxa"/>
            <w:gridSpan w:val="4"/>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3969" w:type="dxa"/>
            <w:gridSpan w:val="5"/>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916751">
        <w:trPr>
          <w:trHeight w:val="382"/>
        </w:trPr>
        <w:tc>
          <w:tcPr>
            <w:tcW w:w="1403" w:type="dxa"/>
            <w:gridSpan w:val="3"/>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1291" w:type="dxa"/>
            <w:gridSpan w:val="2"/>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701"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1559"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992" w:type="dxa"/>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992" w:type="dxa"/>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1985" w:type="dxa"/>
            <w:gridSpan w:val="3"/>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916751">
        <w:trPr>
          <w:trHeight w:val="367"/>
        </w:trPr>
        <w:tc>
          <w:tcPr>
            <w:tcW w:w="1403" w:type="dxa"/>
            <w:gridSpan w:val="3"/>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Fall </w:t>
            </w:r>
            <w:r w:rsidRPr="00916751">
              <w:rPr>
                <w:rFonts w:ascii="Times New Roman" w:eastAsia="Times New Roman" w:hAnsi="Times New Roman"/>
                <w:b/>
                <w:sz w:val="20"/>
                <w:szCs w:val="20"/>
                <w:lang w:eastAsia="tr-TR"/>
              </w:rPr>
              <w:t>X</w:t>
            </w:r>
          </w:p>
        </w:tc>
        <w:tc>
          <w:tcPr>
            <w:tcW w:w="1291" w:type="dxa"/>
            <w:gridSpan w:val="2"/>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701"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559"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c>
          <w:tcPr>
            <w:tcW w:w="992" w:type="dxa"/>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1985" w:type="dxa"/>
            <w:gridSpan w:val="3"/>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MANDATORY</w:t>
            </w:r>
            <w:r w:rsidR="00400B8F" w:rsidRPr="00916751">
              <w:rPr>
                <w:rFonts w:ascii="Times New Roman" w:eastAsia="Times New Roman" w:hAnsi="Times New Roman"/>
                <w:sz w:val="20"/>
                <w:szCs w:val="20"/>
                <w:lang w:eastAsia="tr-TR"/>
              </w:rPr>
              <w:t xml:space="preserve"> </w:t>
            </w:r>
            <w:r w:rsidRPr="00916751">
              <w:rPr>
                <w:rFonts w:ascii="Times New Roman" w:eastAsia="Times New Roman" w:hAnsi="Times New Roman"/>
                <w:sz w:val="20"/>
                <w:szCs w:val="20"/>
                <w:lang w:eastAsia="tr-TR"/>
              </w:rPr>
              <w:t xml:space="preserve"> </w:t>
            </w:r>
            <w:r w:rsidR="00400B8F"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sz w:val="20"/>
                <w:szCs w:val="20"/>
                <w:lang w:eastAsia="tr-TR"/>
              </w:rPr>
              <w:t>ELECTIVE</w:t>
            </w:r>
            <w:r w:rsidR="00400B8F" w:rsidRPr="00916751">
              <w:rPr>
                <w:rFonts w:ascii="Times New Roman" w:eastAsia="Times New Roman" w:hAnsi="Times New Roman"/>
                <w:sz w:val="20"/>
                <w:szCs w:val="20"/>
                <w:lang w:eastAsia="tr-TR"/>
              </w:rPr>
              <w:t xml:space="preserve"> </w:t>
            </w:r>
            <w:r w:rsidR="00400B8F" w:rsidRPr="00916751">
              <w:rPr>
                <w:rFonts w:ascii="Times New Roman" w:eastAsia="Times New Roman" w:hAnsi="Times New Roman"/>
                <w:b/>
                <w:sz w:val="20"/>
                <w:szCs w:val="20"/>
                <w:lang w:eastAsia="tr-TR"/>
              </w:rPr>
              <w:t xml:space="preserve"> X</w:t>
            </w:r>
          </w:p>
        </w:tc>
      </w:tr>
      <w:tr w:rsidR="008606AD" w:rsidRPr="00916751" w:rsidTr="00916751">
        <w:tblPrEx>
          <w:tblBorders>
            <w:insideH w:val="single" w:sz="6" w:space="0" w:color="auto"/>
            <w:insideV w:val="single" w:sz="6" w:space="0" w:color="auto"/>
          </w:tblBorders>
        </w:tblPrEx>
        <w:trPr>
          <w:trHeight w:val="340"/>
        </w:trPr>
        <w:tc>
          <w:tcPr>
            <w:tcW w:w="9923" w:type="dxa"/>
            <w:gridSpan w:val="12"/>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916751">
        <w:trPr>
          <w:trHeight w:val="324"/>
        </w:trPr>
        <w:tc>
          <w:tcPr>
            <w:tcW w:w="9923" w:type="dxa"/>
            <w:gridSpan w:val="12"/>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916751">
        <w:tc>
          <w:tcPr>
            <w:tcW w:w="2694" w:type="dxa"/>
            <w:gridSpan w:val="5"/>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5244" w:type="dxa"/>
            <w:gridSpan w:val="4"/>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993" w:type="dxa"/>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992" w:type="dxa"/>
            <w:gridSpan w:val="2"/>
            <w:tcBorders>
              <w:top w:val="single" w:sz="12" w:space="0" w:color="auto"/>
              <w:left w:val="single" w:sz="8" w:space="0" w:color="auto"/>
              <w:bottom w:val="single" w:sz="8" w:space="0" w:color="auto"/>
              <w:right w:val="single" w:sz="12" w:space="0" w:color="auto"/>
            </w:tcBorders>
            <w:vAlign w:val="center"/>
          </w:tcPr>
          <w:p w:rsidR="00C22C7B" w:rsidRPr="00916751" w:rsidRDefault="00400B8F"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Percentage </w:t>
            </w:r>
            <w:r w:rsidR="00C22C7B" w:rsidRPr="00916751">
              <w:rPr>
                <w:rFonts w:ascii="Times New Roman" w:eastAsia="Times New Roman" w:hAnsi="Times New Roman"/>
                <w:b/>
                <w:sz w:val="20"/>
                <w:szCs w:val="20"/>
                <w:lang w:eastAsia="tr-TR"/>
              </w:rPr>
              <w:t>(%)</w:t>
            </w:r>
          </w:p>
        </w:tc>
      </w:tr>
      <w:tr w:rsidR="00C22C7B" w:rsidRPr="00916751" w:rsidTr="00916751">
        <w:tc>
          <w:tcPr>
            <w:tcW w:w="2694" w:type="dxa"/>
            <w:gridSpan w:val="5"/>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44" w:type="dxa"/>
            <w:gridSpan w:val="4"/>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993" w:type="dxa"/>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992" w:type="dxa"/>
            <w:gridSpan w:val="2"/>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916751">
        <w:tc>
          <w:tcPr>
            <w:tcW w:w="2694" w:type="dxa"/>
            <w:gridSpan w:val="5"/>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44"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993"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992" w:type="dxa"/>
            <w:gridSpan w:val="2"/>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916751">
        <w:tc>
          <w:tcPr>
            <w:tcW w:w="2694" w:type="dxa"/>
            <w:gridSpan w:val="5"/>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44"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993"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992" w:type="dxa"/>
            <w:gridSpan w:val="2"/>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916751">
        <w:tc>
          <w:tcPr>
            <w:tcW w:w="2694" w:type="dxa"/>
            <w:gridSpan w:val="5"/>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44"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993"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992" w:type="dxa"/>
            <w:gridSpan w:val="2"/>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916751">
        <w:tc>
          <w:tcPr>
            <w:tcW w:w="2694" w:type="dxa"/>
            <w:gridSpan w:val="5"/>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44" w:type="dxa"/>
            <w:gridSpan w:val="4"/>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993" w:type="dxa"/>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992" w:type="dxa"/>
            <w:gridSpan w:val="2"/>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916751">
        <w:tc>
          <w:tcPr>
            <w:tcW w:w="2694" w:type="dxa"/>
            <w:gridSpan w:val="5"/>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44" w:type="dxa"/>
            <w:gridSpan w:val="4"/>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993" w:type="dxa"/>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992" w:type="dxa"/>
            <w:gridSpan w:val="2"/>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916751">
        <w:tc>
          <w:tcPr>
            <w:tcW w:w="2694" w:type="dxa"/>
            <w:gridSpan w:val="5"/>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6237" w:type="dxa"/>
            <w:gridSpan w:val="5"/>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992" w:type="dxa"/>
            <w:gridSpan w:val="2"/>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916751">
        <w:trPr>
          <w:trHeight w:val="283"/>
        </w:trPr>
        <w:tc>
          <w:tcPr>
            <w:tcW w:w="2694"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7229" w:type="dxa"/>
            <w:gridSpan w:val="7"/>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916751">
        <w:trPr>
          <w:trHeight w:val="447"/>
        </w:trPr>
        <w:tc>
          <w:tcPr>
            <w:tcW w:w="2694"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7229" w:type="dxa"/>
            <w:gridSpan w:val="7"/>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The content of the course is as follows: The importance of sterilization and disinfection, Sterilization and disinfection methods, The importance of choosing the right time, place and method, Hand washing, Disinfection and sterilization applications in daily life-1, Disinfection and sterilization applications in daily life-2, Water disinfection, Disinfection and sterilization applications in laboratory environments, Sterilization and disinfection of medical devices and instruments, Biosecurity, Safe transportation and disposal of medical waste, Storage of serum and vaccines, Disinfection policies in hospitals, Sterilization and disinfection control.</w:t>
            </w:r>
          </w:p>
        </w:tc>
      </w:tr>
      <w:tr w:rsidR="00C22C7B" w:rsidRPr="00916751" w:rsidTr="00916751">
        <w:trPr>
          <w:trHeight w:val="426"/>
        </w:trPr>
        <w:tc>
          <w:tcPr>
            <w:tcW w:w="2694"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7229" w:type="dxa"/>
            <w:gridSpan w:val="7"/>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The aim of the course is to provide knowledge and skills to apply conscious sterilization and disinfection in daily life and hospital environments.</w:t>
            </w:r>
          </w:p>
        </w:tc>
      </w:tr>
      <w:tr w:rsidR="00C22C7B" w:rsidRPr="00916751" w:rsidTr="00916751">
        <w:trPr>
          <w:trHeight w:val="518"/>
        </w:trPr>
        <w:tc>
          <w:tcPr>
            <w:tcW w:w="2694"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7229" w:type="dxa"/>
            <w:gridSpan w:val="7"/>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The aim of the course is to provide the student with the ability to determine the correct time, place and method of disinfection and sterilization applications.</w:t>
            </w:r>
          </w:p>
        </w:tc>
      </w:tr>
      <w:tr w:rsidR="00C22C7B" w:rsidRPr="00916751" w:rsidTr="00916751">
        <w:trPr>
          <w:trHeight w:val="394"/>
        </w:trPr>
        <w:tc>
          <w:tcPr>
            <w:tcW w:w="2694"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7229" w:type="dxa"/>
            <w:gridSpan w:val="7"/>
            <w:tcBorders>
              <w:top w:val="single" w:sz="12" w:space="0" w:color="auto"/>
              <w:left w:val="single" w:sz="12" w:space="0" w:color="auto"/>
              <w:bottom w:val="single" w:sz="12" w:space="0" w:color="auto"/>
              <w:right w:val="single" w:sz="12" w:space="0" w:color="auto"/>
            </w:tcBorders>
          </w:tcPr>
          <w:p w:rsidR="00916751" w:rsidRPr="00916751" w:rsidRDefault="00916751" w:rsidP="00916751">
            <w:pPr>
              <w:spacing w:after="0" w:line="240" w:lineRule="auto"/>
              <w:outlineLvl w:val="3"/>
              <w:rPr>
                <w:rFonts w:ascii="Times New Roman" w:eastAsia="Times New Roman" w:hAnsi="Times New Roman"/>
                <w:color w:val="000000"/>
                <w:sz w:val="20"/>
                <w:szCs w:val="20"/>
                <w:lang w:eastAsia="tr-TR"/>
              </w:rPr>
            </w:pPr>
            <w:r w:rsidRPr="00916751">
              <w:rPr>
                <w:rFonts w:ascii="Times New Roman" w:eastAsia="Times New Roman" w:hAnsi="Times New Roman"/>
                <w:color w:val="000000"/>
                <w:sz w:val="20"/>
                <w:szCs w:val="20"/>
                <w:lang w:eastAsia="tr-TR"/>
              </w:rPr>
              <w:t>Define sterilization and disinfection</w:t>
            </w:r>
          </w:p>
          <w:p w:rsidR="00916751" w:rsidRPr="00916751" w:rsidRDefault="00916751" w:rsidP="00916751">
            <w:pPr>
              <w:spacing w:after="0" w:line="240" w:lineRule="auto"/>
              <w:outlineLvl w:val="3"/>
              <w:rPr>
                <w:rFonts w:ascii="Times New Roman" w:eastAsia="Times New Roman" w:hAnsi="Times New Roman"/>
                <w:color w:val="000000"/>
                <w:sz w:val="20"/>
                <w:szCs w:val="20"/>
                <w:lang w:eastAsia="tr-TR"/>
              </w:rPr>
            </w:pPr>
            <w:r w:rsidRPr="00916751">
              <w:rPr>
                <w:rFonts w:ascii="Times New Roman" w:eastAsia="Times New Roman" w:hAnsi="Times New Roman"/>
                <w:color w:val="000000"/>
                <w:sz w:val="20"/>
                <w:szCs w:val="20"/>
                <w:lang w:eastAsia="tr-TR"/>
              </w:rPr>
              <w:t>Distinguish between sterilization/disinfection</w:t>
            </w:r>
          </w:p>
          <w:p w:rsidR="00916751" w:rsidRPr="00916751" w:rsidRDefault="00916751" w:rsidP="00916751">
            <w:pPr>
              <w:spacing w:after="0" w:line="240" w:lineRule="auto"/>
              <w:outlineLvl w:val="3"/>
              <w:rPr>
                <w:rFonts w:ascii="Times New Roman" w:eastAsia="Times New Roman" w:hAnsi="Times New Roman"/>
                <w:color w:val="000000"/>
                <w:sz w:val="20"/>
                <w:szCs w:val="20"/>
                <w:lang w:eastAsia="tr-TR"/>
              </w:rPr>
            </w:pPr>
            <w:r w:rsidRPr="00916751">
              <w:rPr>
                <w:rFonts w:ascii="Times New Roman" w:eastAsia="Times New Roman" w:hAnsi="Times New Roman"/>
                <w:color w:val="000000"/>
                <w:sz w:val="20"/>
                <w:szCs w:val="20"/>
                <w:lang w:eastAsia="tr-TR"/>
              </w:rPr>
              <w:t>Determine the areas of use of sterilization and disinfection</w:t>
            </w:r>
          </w:p>
          <w:p w:rsidR="00916751" w:rsidRPr="00916751" w:rsidRDefault="00916751" w:rsidP="00916751">
            <w:pPr>
              <w:spacing w:after="0" w:line="240" w:lineRule="auto"/>
              <w:outlineLvl w:val="3"/>
              <w:rPr>
                <w:rFonts w:ascii="Times New Roman" w:eastAsia="Times New Roman" w:hAnsi="Times New Roman"/>
                <w:color w:val="000000"/>
                <w:sz w:val="20"/>
                <w:szCs w:val="20"/>
                <w:lang w:eastAsia="tr-TR"/>
              </w:rPr>
            </w:pPr>
            <w:r w:rsidRPr="00916751">
              <w:rPr>
                <w:rFonts w:ascii="Times New Roman" w:eastAsia="Times New Roman" w:hAnsi="Times New Roman"/>
                <w:color w:val="000000"/>
                <w:sz w:val="20"/>
                <w:szCs w:val="20"/>
                <w:lang w:eastAsia="tr-TR"/>
              </w:rPr>
              <w:t>Count the methods applied for sterilization and disinfection</w:t>
            </w:r>
          </w:p>
          <w:p w:rsidR="00916751" w:rsidRPr="00916751" w:rsidRDefault="00916751" w:rsidP="00916751">
            <w:pPr>
              <w:spacing w:after="0" w:line="240" w:lineRule="auto"/>
              <w:outlineLvl w:val="3"/>
              <w:rPr>
                <w:rFonts w:ascii="Times New Roman" w:eastAsia="Times New Roman" w:hAnsi="Times New Roman"/>
                <w:color w:val="000000"/>
                <w:sz w:val="20"/>
                <w:szCs w:val="20"/>
                <w:lang w:eastAsia="tr-TR"/>
              </w:rPr>
            </w:pPr>
            <w:r w:rsidRPr="00916751">
              <w:rPr>
                <w:rFonts w:ascii="Times New Roman" w:eastAsia="Times New Roman" w:hAnsi="Times New Roman"/>
                <w:color w:val="000000"/>
                <w:sz w:val="20"/>
                <w:szCs w:val="20"/>
                <w:lang w:eastAsia="tr-TR"/>
              </w:rPr>
              <w:t>Explain sterilization control and methods</w:t>
            </w:r>
          </w:p>
          <w:p w:rsidR="00C22C7B" w:rsidRPr="00916751" w:rsidRDefault="00916751" w:rsidP="00916751">
            <w:pPr>
              <w:spacing w:after="0" w:line="240" w:lineRule="auto"/>
              <w:outlineLvl w:val="3"/>
              <w:rPr>
                <w:rFonts w:ascii="Times New Roman" w:eastAsia="Times New Roman" w:hAnsi="Times New Roman"/>
                <w:color w:val="000000"/>
                <w:sz w:val="20"/>
                <w:szCs w:val="20"/>
                <w:lang w:eastAsia="tr-TR"/>
              </w:rPr>
            </w:pPr>
            <w:r w:rsidRPr="00916751">
              <w:rPr>
                <w:rFonts w:ascii="Times New Roman" w:eastAsia="Times New Roman" w:hAnsi="Times New Roman"/>
                <w:color w:val="000000"/>
                <w:sz w:val="20"/>
                <w:szCs w:val="20"/>
                <w:lang w:eastAsia="tr-TR"/>
              </w:rPr>
              <w:t>Define medical waste and explain medical waste management</w:t>
            </w:r>
          </w:p>
        </w:tc>
      </w:tr>
      <w:tr w:rsidR="00C22C7B" w:rsidRPr="00916751" w:rsidTr="00916751">
        <w:trPr>
          <w:trHeight w:val="540"/>
        </w:trPr>
        <w:tc>
          <w:tcPr>
            <w:tcW w:w="2694"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7229" w:type="dxa"/>
            <w:gridSpan w:val="7"/>
            <w:tcBorders>
              <w:top w:val="single" w:sz="12" w:space="0" w:color="auto"/>
              <w:left w:val="single" w:sz="12" w:space="0" w:color="auto"/>
              <w:bottom w:val="single" w:sz="12" w:space="0" w:color="auto"/>
              <w:right w:val="single" w:sz="12" w:space="0" w:color="auto"/>
            </w:tcBorders>
          </w:tcPr>
          <w:p w:rsidR="00C22C7B" w:rsidRPr="00916751" w:rsidRDefault="00502463" w:rsidP="00916751">
            <w:pPr>
              <w:spacing w:after="0" w:line="240" w:lineRule="auto"/>
              <w:outlineLvl w:val="3"/>
              <w:rPr>
                <w:rFonts w:ascii="Times New Roman" w:eastAsia="Times New Roman" w:hAnsi="Times New Roman"/>
                <w:color w:val="000000"/>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0"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916751">
        <w:trPr>
          <w:trHeight w:val="540"/>
        </w:trPr>
        <w:tc>
          <w:tcPr>
            <w:tcW w:w="2694"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7229" w:type="dxa"/>
            <w:gridSpan w:val="7"/>
            <w:tcBorders>
              <w:top w:val="single" w:sz="12" w:space="0" w:color="auto"/>
              <w:left w:val="single" w:sz="12" w:space="0" w:color="auto"/>
              <w:bottom w:val="single" w:sz="12" w:space="0" w:color="auto"/>
              <w:right w:val="single" w:sz="12" w:space="0" w:color="auto"/>
            </w:tcBorders>
          </w:tcPr>
          <w:p w:rsidR="00502463" w:rsidRPr="00916751" w:rsidRDefault="00502463" w:rsidP="00916751">
            <w:pPr>
              <w:pStyle w:val="Balk1"/>
              <w:spacing w:before="0" w:beforeAutospacing="0" w:after="0" w:afterAutospacing="0"/>
              <w:textAlignment w:val="baseline"/>
              <w:rPr>
                <w:b w:val="0"/>
                <w:bCs w:val="0"/>
                <w:color w:val="666666"/>
                <w:sz w:val="20"/>
                <w:szCs w:val="20"/>
                <w:lang w:val="tr-TR" w:eastAsia="tr-TR"/>
              </w:rPr>
            </w:pPr>
            <w:r w:rsidRPr="00916751">
              <w:rPr>
                <w:b w:val="0"/>
                <w:bCs w:val="0"/>
                <w:color w:val="222222"/>
                <w:sz w:val="20"/>
                <w:szCs w:val="20"/>
                <w:lang w:val="tr-TR" w:eastAsia="tr-TR"/>
              </w:rPr>
              <w:t>Murray PR, Rosenthal KS, Pfaller MA. Medical Microbiology, 9th Edition. Elsevier, 2020. </w:t>
            </w:r>
          </w:p>
          <w:p w:rsidR="00C22C7B" w:rsidRPr="00916751" w:rsidRDefault="00502463" w:rsidP="00916751">
            <w:pPr>
              <w:spacing w:after="0" w:line="240" w:lineRule="auto"/>
              <w:outlineLvl w:val="0"/>
              <w:rPr>
                <w:rFonts w:ascii="Times New Roman" w:eastAsia="Times New Roman" w:hAnsi="Times New Roman"/>
                <w:b/>
                <w:bCs/>
                <w:color w:val="363232"/>
                <w:kern w:val="36"/>
                <w:sz w:val="20"/>
                <w:szCs w:val="20"/>
                <w:lang w:val="tr-TR" w:eastAsia="tr-TR"/>
              </w:rPr>
            </w:pPr>
            <w:r w:rsidRPr="00916751">
              <w:rPr>
                <w:rFonts w:ascii="Times New Roman" w:eastAsia="Times New Roman" w:hAnsi="Times New Roman"/>
                <w:color w:val="363232"/>
                <w:kern w:val="36"/>
                <w:sz w:val="20"/>
                <w:szCs w:val="20"/>
                <w:lang w:val="tr-TR" w:eastAsia="tr-TR"/>
              </w:rPr>
              <w:t>Levinson W, Chin- Hong P, Joyce EA, Nussbaum J, Schwartz B. Levinson - Tıbbi Mikrobiyoloji ve İmmünoloji, 16th Edition. Güneş Tıp Kitabevi, 2022.</w:t>
            </w:r>
          </w:p>
        </w:tc>
      </w:tr>
      <w:tr w:rsidR="00C22C7B" w:rsidRPr="00916751" w:rsidTr="00916751">
        <w:trPr>
          <w:trHeight w:val="540"/>
        </w:trPr>
        <w:tc>
          <w:tcPr>
            <w:tcW w:w="2694"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7229" w:type="dxa"/>
            <w:gridSpan w:val="7"/>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r w:rsidR="008606AD" w:rsidRPr="00916751" w:rsidTr="00916751">
        <w:tblPrEx>
          <w:tblBorders>
            <w:insideH w:val="single" w:sz="6" w:space="0" w:color="auto"/>
            <w:insideV w:val="single" w:sz="6" w:space="0" w:color="auto"/>
          </w:tblBorders>
        </w:tblPrEx>
        <w:trPr>
          <w:gridBefore w:val="1"/>
          <w:gridAfter w:val="1"/>
          <w:wBefore w:w="15" w:type="dxa"/>
          <w:wAfter w:w="19" w:type="dxa"/>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9"/>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916751">
        <w:tblPrEx>
          <w:tblBorders>
            <w:insideH w:val="single" w:sz="6" w:space="0" w:color="auto"/>
            <w:insideV w:val="single" w:sz="6" w:space="0" w:color="auto"/>
          </w:tblBorders>
        </w:tblPrEx>
        <w:trPr>
          <w:gridBefore w:val="1"/>
          <w:gridAfter w:val="1"/>
          <w:wBefore w:w="15" w:type="dxa"/>
          <w:wAfter w:w="19" w:type="dxa"/>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gridSpan w:val="2"/>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gridSpan w:val="7"/>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gridSpan w:val="2"/>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Introduction and history</w:t>
            </w:r>
          </w:p>
        </w:tc>
      </w:tr>
      <w:tr w:rsidR="008606AD"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gridSpan w:val="2"/>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Definition of sterilization and disinfection</w:t>
            </w:r>
          </w:p>
        </w:tc>
      </w:tr>
      <w:tr w:rsidR="008606AD"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gridSpan w:val="2"/>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Sterilization methods</w:t>
            </w:r>
          </w:p>
        </w:tc>
      </w:tr>
      <w:tr w:rsidR="008606AD"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gridSpan w:val="2"/>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Physical sterilization methods</w:t>
            </w:r>
          </w:p>
        </w:tc>
      </w:tr>
      <w:tr w:rsidR="008606AD"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gridSpan w:val="2"/>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Chemical sterilants</w:t>
            </w:r>
          </w:p>
        </w:tc>
      </w:tr>
      <w:tr w:rsidR="008606AD"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gridSpan w:val="2"/>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Rays</w:t>
            </w:r>
          </w:p>
        </w:tc>
      </w:tr>
      <w:tr w:rsidR="008606AD"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gridSpan w:val="2"/>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8606AD" w:rsidRPr="00916751" w:rsidRDefault="00AC00E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r>
      <w:tr w:rsidR="00AC00E1"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AC00E1" w:rsidRPr="00916751" w:rsidRDefault="00AC00E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gridSpan w:val="2"/>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Sterilization control</w:t>
            </w:r>
          </w:p>
        </w:tc>
      </w:tr>
      <w:tr w:rsidR="00AC00E1"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AC00E1" w:rsidRPr="00916751" w:rsidRDefault="00AC00E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gridSpan w:val="2"/>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Disinfection methods</w:t>
            </w:r>
          </w:p>
        </w:tc>
      </w:tr>
      <w:tr w:rsidR="00AC00E1"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AC00E1" w:rsidRPr="00916751" w:rsidRDefault="00AC00E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gridSpan w:val="2"/>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Commonly used disinfectants</w:t>
            </w:r>
          </w:p>
        </w:tc>
      </w:tr>
      <w:tr w:rsidR="00AC00E1"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AC00E1" w:rsidRPr="00916751" w:rsidRDefault="00AC00E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gridSpan w:val="2"/>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bCs/>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Antisepsis and antiseptic substances</w:t>
            </w:r>
          </w:p>
        </w:tc>
      </w:tr>
      <w:tr w:rsidR="00AC00E1"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AC00E1" w:rsidRPr="00916751" w:rsidRDefault="00AC00E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gridSpan w:val="2"/>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Final Exam</w:t>
            </w:r>
          </w:p>
        </w:tc>
      </w:tr>
      <w:tr w:rsidR="00AC00E1"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AC00E1" w:rsidRPr="00916751" w:rsidRDefault="00AC00E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gridSpan w:val="2"/>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r>
      <w:tr w:rsidR="00AC00E1"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AC00E1" w:rsidRPr="00916751" w:rsidRDefault="00AC00E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gridSpan w:val="2"/>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r>
      <w:tr w:rsidR="00AC00E1"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AC00E1" w:rsidRPr="00916751" w:rsidRDefault="00AC00E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gridSpan w:val="2"/>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r>
      <w:tr w:rsidR="00AC00E1" w:rsidRPr="00916751" w:rsidTr="00916751">
        <w:tblPrEx>
          <w:tblBorders>
            <w:insideH w:val="single" w:sz="6" w:space="0" w:color="auto"/>
            <w:insideV w:val="single" w:sz="6" w:space="0" w:color="auto"/>
          </w:tblBorders>
        </w:tblPrEx>
        <w:trPr>
          <w:gridBefore w:val="1"/>
          <w:gridAfter w:val="1"/>
          <w:wBefore w:w="15" w:type="dxa"/>
          <w:wAfter w:w="19" w:type="dxa"/>
        </w:trPr>
        <w:tc>
          <w:tcPr>
            <w:tcW w:w="1188" w:type="dxa"/>
            <w:tcBorders>
              <w:right w:val="single" w:sz="4" w:space="0" w:color="auto"/>
            </w:tcBorders>
          </w:tcPr>
          <w:p w:rsidR="00AC00E1" w:rsidRPr="00916751" w:rsidRDefault="00AC00E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gridSpan w:val="2"/>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c>
          <w:tcPr>
            <w:tcW w:w="7441" w:type="dxa"/>
            <w:gridSpan w:val="7"/>
            <w:tcBorders>
              <w:top w:val="single" w:sz="4" w:space="0" w:color="auto"/>
              <w:left w:val="single" w:sz="4" w:space="0" w:color="auto"/>
              <w:bottom w:val="single" w:sz="4" w:space="0" w:color="auto"/>
              <w:right w:val="single" w:sz="4" w:space="0" w:color="auto"/>
            </w:tcBorders>
          </w:tcPr>
          <w:p w:rsidR="00AC00E1" w:rsidRPr="00916751" w:rsidRDefault="00AC00E1"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AC00E1">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916751" w:rsidRPr="00916751" w:rsidTr="00AC00E1">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r>
      <w:tr w:rsidR="00916751" w:rsidRPr="00916751" w:rsidTr="00AC00E1">
        <w:tc>
          <w:tcPr>
            <w:tcW w:w="799" w:type="dxa"/>
            <w:tcBorders>
              <w:top w:val="single" w:sz="6" w:space="0" w:color="auto"/>
              <w:left w:val="single" w:sz="12"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r>
      <w:tr w:rsidR="00916751" w:rsidRPr="00916751" w:rsidTr="00AC00E1">
        <w:tc>
          <w:tcPr>
            <w:tcW w:w="799" w:type="dxa"/>
            <w:tcBorders>
              <w:top w:val="single" w:sz="6" w:space="0" w:color="auto"/>
              <w:left w:val="single" w:sz="12" w:space="0" w:color="auto"/>
              <w:bottom w:val="single" w:sz="12" w:space="0" w:color="auto"/>
              <w:right w:val="single" w:sz="6"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916751" w:rsidRPr="00916751" w:rsidRDefault="00916751" w:rsidP="00916751">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916751" w:rsidRPr="00916751" w:rsidRDefault="00916751" w:rsidP="00916751">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502463" w:rsidRPr="00916751">
              <w:rPr>
                <w:rFonts w:ascii="Times New Roman" w:eastAsia="Times New Roman" w:hAnsi="Times New Roman"/>
                <w:b/>
                <w:sz w:val="20"/>
                <w:szCs w:val="20"/>
                <w:lang w:eastAsia="tr-TR"/>
              </w:rPr>
              <w:t>YASEMİN ÖZ</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right"/>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8606AD" w:rsidP="00916751">
            <w:pPr>
              <w:spacing w:after="0" w:line="240" w:lineRule="auto"/>
              <w:jc w:val="right"/>
              <w:rPr>
                <w:rFonts w:ascii="Times New Roman" w:eastAsia="Times New Roman" w:hAnsi="Times New Roman"/>
                <w:sz w:val="20"/>
                <w:szCs w:val="20"/>
                <w:lang w:eastAsia="tr-TR"/>
              </w:rPr>
            </w:pPr>
          </w:p>
          <w:p w:rsidR="008606AD" w:rsidRPr="00916751" w:rsidRDefault="00502463" w:rsidP="00916751">
            <w:pPr>
              <w:spacing w:after="0" w:line="240" w:lineRule="auto"/>
              <w:jc w:val="right"/>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28</w:t>
            </w:r>
            <w:r w:rsidR="008606AD" w:rsidRPr="00916751">
              <w:rPr>
                <w:rFonts w:ascii="Times New Roman" w:eastAsia="Times New Roman" w:hAnsi="Times New Roman"/>
                <w:sz w:val="20"/>
                <w:szCs w:val="20"/>
                <w:lang w:eastAsia="tr-TR"/>
              </w:rPr>
              <w:t>.</w:t>
            </w:r>
            <w:r w:rsidRPr="00916751">
              <w:rPr>
                <w:rFonts w:ascii="Times New Roman" w:eastAsia="Times New Roman" w:hAnsi="Times New Roman"/>
                <w:sz w:val="20"/>
                <w:szCs w:val="20"/>
                <w:lang w:eastAsia="tr-TR"/>
              </w:rPr>
              <w:t>02</w:t>
            </w:r>
            <w:r w:rsidR="008606AD" w:rsidRPr="00916751">
              <w:rPr>
                <w:rFonts w:ascii="Times New Roman" w:eastAsia="Times New Roman" w:hAnsi="Times New Roman"/>
                <w:sz w:val="20"/>
                <w:szCs w:val="20"/>
                <w:lang w:eastAsia="tr-TR"/>
              </w:rPr>
              <w:t>.20</w:t>
            </w:r>
            <w:r w:rsidRPr="00916751">
              <w:rPr>
                <w:rFonts w:ascii="Times New Roman" w:eastAsia="Times New Roman" w:hAnsi="Times New Roman"/>
                <w:sz w:val="20"/>
                <w:szCs w:val="20"/>
                <w:lang w:eastAsia="tr-TR"/>
              </w:rPr>
              <w:t>25</w:t>
            </w: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Default="008606AD" w:rsidP="00916751">
      <w:pPr>
        <w:spacing w:after="0" w:line="240" w:lineRule="auto"/>
        <w:jc w:val="center"/>
        <w:outlineLvl w:val="0"/>
        <w:rPr>
          <w:rFonts w:ascii="Times New Roman" w:eastAsia="Times New Roman" w:hAnsi="Times New Roman"/>
          <w:b/>
          <w:sz w:val="20"/>
          <w:szCs w:val="20"/>
          <w:lang w:eastAsia="tr-TR"/>
        </w:rPr>
      </w:pPr>
    </w:p>
    <w:p w:rsidR="00916751" w:rsidRPr="00916751" w:rsidRDefault="00916751"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979"/>
        <w:gridCol w:w="2120"/>
        <w:gridCol w:w="1065"/>
        <w:gridCol w:w="1064"/>
        <w:gridCol w:w="1205"/>
      </w:tblGrid>
      <w:tr w:rsidR="008606AD" w:rsidRPr="00916751" w:rsidTr="00502463">
        <w:tc>
          <w:tcPr>
            <w:tcW w:w="4308" w:type="dxa"/>
            <w:gridSpan w:val="2"/>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2" w:name="DERS521501303"/>
            <w:r w:rsidRPr="00916751">
              <w:rPr>
                <w:rFonts w:ascii="Times New Roman" w:eastAsia="Times New Roman" w:hAnsi="Times New Roman"/>
                <w:b/>
                <w:sz w:val="20"/>
                <w:szCs w:val="20"/>
                <w:lang w:eastAsia="tr-TR"/>
              </w:rPr>
              <w:t>521503303</w:t>
            </w:r>
            <w:bookmarkEnd w:id="2"/>
          </w:p>
        </w:tc>
        <w:tc>
          <w:tcPr>
            <w:tcW w:w="5546" w:type="dxa"/>
            <w:gridSpan w:val="4"/>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PRODUCTION ENVIRONMENTS OF MICROORGANISMS</w:t>
            </w:r>
          </w:p>
        </w:tc>
      </w:tr>
      <w:tr w:rsidR="008606AD" w:rsidRPr="00916751" w:rsidTr="00502463">
        <w:trPr>
          <w:trHeight w:val="174"/>
        </w:trPr>
        <w:tc>
          <w:tcPr>
            <w:tcW w:w="3306" w:type="dxa"/>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200"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48" w:type="dxa"/>
            <w:gridSpan w:val="3"/>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306" w:type="dxa"/>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00"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68"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7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306" w:type="dxa"/>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557BB9" w:rsidRPr="00916751">
              <w:rPr>
                <w:rFonts w:ascii="Times New Roman" w:eastAsia="Times New Roman" w:hAnsi="Times New Roman"/>
                <w:b/>
                <w:sz w:val="20"/>
                <w:szCs w:val="20"/>
                <w:lang w:eastAsia="tr-TR"/>
              </w:rPr>
              <w:t>YASEMİN ÖZ</w:t>
            </w:r>
          </w:p>
        </w:tc>
        <w:tc>
          <w:tcPr>
            <w:tcW w:w="3200"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68"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7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91675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313"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307"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91675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Fall </w:t>
            </w:r>
            <w:r w:rsidRPr="00916751">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313"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2307"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MANDATORY </w:t>
            </w:r>
            <w:r w:rsidR="00916751" w:rsidRPr="00916751">
              <w:rPr>
                <w:rFonts w:ascii="Times New Roman" w:eastAsia="Times New Roman" w:hAnsi="Times New Roman"/>
                <w:b/>
                <w:sz w:val="20"/>
                <w:szCs w:val="20"/>
                <w:lang w:eastAsia="tr-TR"/>
              </w:rPr>
              <w:t></w:t>
            </w:r>
            <w:r w:rsidR="00916751">
              <w:rPr>
                <w:rFonts w:ascii="Times New Roman" w:eastAsia="Times New Roman" w:hAnsi="Times New Roman"/>
                <w:b/>
                <w:sz w:val="20"/>
                <w:szCs w:val="20"/>
                <w:lang w:eastAsia="tr-TR"/>
              </w:rPr>
              <w:t xml:space="preserve"> </w:t>
            </w:r>
            <w:r w:rsidRPr="00916751">
              <w:rPr>
                <w:rFonts w:ascii="Times New Roman" w:eastAsia="Times New Roman" w:hAnsi="Times New Roman"/>
                <w:sz w:val="20"/>
                <w:szCs w:val="20"/>
                <w:lang w:eastAsia="tr-TR"/>
              </w:rPr>
              <w:t>ELECTIVE</w:t>
            </w:r>
            <w:r w:rsidR="00916751" w:rsidRPr="00916751">
              <w:rPr>
                <w:rFonts w:ascii="Times New Roman" w:eastAsia="Times New Roman" w:hAnsi="Times New Roman"/>
                <w:b/>
                <w:sz w:val="20"/>
                <w:szCs w:val="20"/>
                <w:lang w:eastAsia="tr-TR"/>
              </w:rPr>
              <w:t xml:space="preserve"> X</w:t>
            </w: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916751">
        <w:tc>
          <w:tcPr>
            <w:tcW w:w="3813"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707"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91675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707"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91675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707"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91675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707"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91675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707"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91675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707"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91675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707"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91675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635"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916751">
        <w:trPr>
          <w:trHeight w:val="447"/>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795"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916751">
        <w:trPr>
          <w:trHeight w:val="447"/>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795"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ind w:left="47"/>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The importance of the production of microorganisms, tissue cultures, embryonated eggs, experimental animals, preparation of media, simple media, enriched media, selective media, differential media, specific media, rules to be followed in the preparation of media, quality control of media, storage of media, culture and cultivation techniques.</w:t>
            </w:r>
          </w:p>
        </w:tc>
      </w:tr>
      <w:tr w:rsidR="00C22C7B" w:rsidRPr="00916751" w:rsidTr="00916751">
        <w:trPr>
          <w:trHeight w:val="426"/>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795"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 xml:space="preserve"> </w:t>
            </w:r>
            <w:r w:rsidRPr="00916751">
              <w:rPr>
                <w:rFonts w:ascii="Times New Roman" w:eastAsia="Times New Roman" w:hAnsi="Times New Roman"/>
                <w:color w:val="000000"/>
                <w:sz w:val="20"/>
                <w:szCs w:val="20"/>
                <w:lang w:eastAsia="tr-TR"/>
              </w:rPr>
              <w:t>The main objective of the course is to understand the purposes of producing microorganisms and to obtain information about the conditions required for the production of microorganisms.</w:t>
            </w:r>
          </w:p>
        </w:tc>
      </w:tr>
      <w:tr w:rsidR="00C22C7B" w:rsidRPr="00916751" w:rsidTr="00916751">
        <w:trPr>
          <w:trHeight w:val="518"/>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795"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Understanding the importance of microorganism cultivation in the diagnosis of infectious diseases</w:t>
            </w:r>
          </w:p>
        </w:tc>
      </w:tr>
      <w:tr w:rsidR="00C22C7B" w:rsidRPr="00916751" w:rsidTr="00916751">
        <w:trPr>
          <w:trHeight w:val="540"/>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795" w:type="dxa"/>
            <w:gridSpan w:val="5"/>
            <w:tcBorders>
              <w:top w:val="single" w:sz="12" w:space="0" w:color="auto"/>
              <w:left w:val="single" w:sz="12" w:space="0" w:color="auto"/>
              <w:bottom w:val="single" w:sz="12" w:space="0" w:color="auto"/>
              <w:right w:val="single" w:sz="12" w:space="0" w:color="auto"/>
            </w:tcBorders>
          </w:tcPr>
          <w:p w:rsidR="00916751" w:rsidRPr="00916751" w:rsidRDefault="00916751" w:rsidP="00916751">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Can e</w:t>
            </w:r>
            <w:r w:rsidRPr="00916751">
              <w:rPr>
                <w:rFonts w:ascii="Times New Roman" w:eastAsia="Times New Roman" w:hAnsi="Times New Roman"/>
                <w:bCs/>
                <w:sz w:val="20"/>
                <w:szCs w:val="20"/>
                <w:lang w:eastAsia="tr-TR"/>
              </w:rPr>
              <w:t>xplain the reasons for the production of microorganisms</w:t>
            </w:r>
          </w:p>
          <w:p w:rsidR="00916751" w:rsidRPr="00916751" w:rsidRDefault="00916751" w:rsidP="00916751">
            <w:pPr>
              <w:spacing w:after="0" w:line="240" w:lineRule="auto"/>
              <w:outlineLvl w:val="3"/>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Can list the production environments</w:t>
            </w:r>
          </w:p>
          <w:p w:rsidR="00916751" w:rsidRPr="00916751" w:rsidRDefault="00916751" w:rsidP="00916751">
            <w:pPr>
              <w:spacing w:after="0" w:line="240" w:lineRule="auto"/>
              <w:outlineLvl w:val="3"/>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Can list the rules for preparing media</w:t>
            </w:r>
          </w:p>
          <w:p w:rsidR="00916751" w:rsidRPr="00916751" w:rsidRDefault="00916751" w:rsidP="00916751">
            <w:pPr>
              <w:spacing w:after="0" w:line="240" w:lineRule="auto"/>
              <w:outlineLvl w:val="3"/>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Can explain the techniques for planting media</w:t>
            </w:r>
          </w:p>
          <w:p w:rsidR="00C22C7B" w:rsidRPr="00916751" w:rsidRDefault="00916751" w:rsidP="00916751">
            <w:pPr>
              <w:spacing w:after="0" w:line="240" w:lineRule="auto"/>
              <w:outlineLvl w:val="3"/>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Can list the quality control methods of media</w:t>
            </w:r>
          </w:p>
        </w:tc>
      </w:tr>
      <w:tr w:rsidR="00C22C7B" w:rsidRPr="00916751" w:rsidTr="00916751">
        <w:trPr>
          <w:trHeight w:val="540"/>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5795" w:type="dxa"/>
            <w:gridSpan w:val="5"/>
            <w:tcBorders>
              <w:top w:val="single" w:sz="12" w:space="0" w:color="auto"/>
              <w:left w:val="single" w:sz="12" w:space="0" w:color="auto"/>
              <w:bottom w:val="single" w:sz="12" w:space="0" w:color="auto"/>
              <w:right w:val="single" w:sz="12" w:space="0" w:color="auto"/>
            </w:tcBorders>
          </w:tcPr>
          <w:p w:rsidR="00C22C7B" w:rsidRPr="00916751" w:rsidRDefault="00557BB9" w:rsidP="00916751">
            <w:pPr>
              <w:spacing w:after="0" w:line="240" w:lineRule="auto"/>
              <w:outlineLvl w:val="3"/>
              <w:rPr>
                <w:rFonts w:ascii="Times New Roman" w:eastAsia="Times New Roman" w:hAnsi="Times New Roman"/>
                <w:bCs/>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1"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916751">
        <w:trPr>
          <w:trHeight w:val="540"/>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5795" w:type="dxa"/>
            <w:gridSpan w:val="5"/>
            <w:tcBorders>
              <w:top w:val="single" w:sz="12" w:space="0" w:color="auto"/>
              <w:left w:val="single" w:sz="12" w:space="0" w:color="auto"/>
              <w:bottom w:val="single" w:sz="12" w:space="0" w:color="auto"/>
              <w:right w:val="single" w:sz="12" w:space="0" w:color="auto"/>
            </w:tcBorders>
          </w:tcPr>
          <w:p w:rsidR="00557BB9" w:rsidRPr="00916751" w:rsidRDefault="00557BB9" w:rsidP="00916751">
            <w:pPr>
              <w:shd w:val="clear" w:color="auto" w:fill="FFFFFF"/>
              <w:spacing w:after="0" w:line="240" w:lineRule="auto"/>
              <w:textAlignment w:val="baseline"/>
              <w:outlineLvl w:val="0"/>
              <w:rPr>
                <w:rFonts w:ascii="Times New Roman" w:eastAsia="Times New Roman" w:hAnsi="Times New Roman"/>
                <w:color w:val="666666"/>
                <w:kern w:val="36"/>
                <w:sz w:val="20"/>
                <w:szCs w:val="20"/>
                <w:lang w:val="tr-TR" w:eastAsia="tr-TR"/>
              </w:rPr>
            </w:pPr>
            <w:r w:rsidRPr="00916751">
              <w:rPr>
                <w:rFonts w:ascii="Times New Roman" w:eastAsia="Times New Roman" w:hAnsi="Times New Roman"/>
                <w:color w:val="222222"/>
                <w:kern w:val="36"/>
                <w:sz w:val="20"/>
                <w:szCs w:val="20"/>
                <w:lang w:val="tr-TR" w:eastAsia="tr-TR"/>
              </w:rPr>
              <w:t>Murray PR, Rosenthal KS, Pfaller MA. Medical Microbiology, 9th Edition. Elsevier, 2020. </w:t>
            </w:r>
          </w:p>
          <w:p w:rsidR="00C22C7B" w:rsidRPr="00916751" w:rsidRDefault="00557BB9" w:rsidP="00916751">
            <w:pPr>
              <w:shd w:val="clear" w:color="auto" w:fill="FFFFFF"/>
              <w:spacing w:after="0" w:line="240" w:lineRule="auto"/>
              <w:outlineLvl w:val="0"/>
              <w:rPr>
                <w:rFonts w:ascii="Times New Roman" w:eastAsia="Times New Roman" w:hAnsi="Times New Roman"/>
                <w:bCs/>
                <w:color w:val="363232"/>
                <w:kern w:val="36"/>
                <w:sz w:val="20"/>
                <w:szCs w:val="20"/>
                <w:lang w:val="tr-TR" w:eastAsia="tr-TR"/>
              </w:rPr>
            </w:pPr>
            <w:r w:rsidRPr="00916751">
              <w:rPr>
                <w:rFonts w:ascii="Times New Roman" w:eastAsia="Times New Roman" w:hAnsi="Times New Roman"/>
                <w:color w:val="363232"/>
                <w:kern w:val="36"/>
                <w:sz w:val="20"/>
                <w:szCs w:val="20"/>
                <w:lang w:val="tr-TR" w:eastAsia="tr-TR"/>
              </w:rPr>
              <w:t>Levinson W, Chin- Hong P, Joyce EA, Nussbaum J, Schwartz B. Levinson - Tıbbi Mikrobiyoloji ve İmmünoloji, 16th Edition. Güneş Tıp Kitabevi, 2022.</w:t>
            </w:r>
          </w:p>
        </w:tc>
      </w:tr>
      <w:tr w:rsidR="00C22C7B" w:rsidRPr="00916751" w:rsidTr="00916751">
        <w:trPr>
          <w:trHeight w:val="540"/>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5795"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rsidSect="00502463">
          <w:headerReference w:type="default" r:id="rId12"/>
          <w:pgSz w:w="11906" w:h="16838"/>
          <w:pgMar w:top="720" w:right="1134" w:bottom="720" w:left="1134" w:header="420"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Rules for collecting clinical samples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Substances necessary for microorganism growth</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Environmental factors affecting microorganism growth</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Microorganism Production Environments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General use media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Special media</w:t>
            </w:r>
          </w:p>
        </w:tc>
      </w:tr>
      <w:tr w:rsidR="00916751" w:rsidRPr="00916751" w:rsidTr="002F4155">
        <w:tc>
          <w:tcPr>
            <w:tcW w:w="1188" w:type="dxa"/>
            <w:tcBorders>
              <w:right w:val="single" w:sz="4" w:space="0" w:color="auto"/>
            </w:tcBorders>
          </w:tcPr>
          <w:p w:rsidR="00916751" w:rsidRPr="00916751" w:rsidRDefault="0091675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p>
        </w:tc>
        <w:tc>
          <w:tcPr>
            <w:tcW w:w="7441" w:type="dxa"/>
            <w:tcBorders>
              <w:top w:val="single" w:sz="8" w:space="0" w:color="auto"/>
              <w:left w:val="single" w:sz="12" w:space="0" w:color="auto"/>
              <w:bottom w:val="single" w:sz="4" w:space="0" w:color="auto"/>
              <w:right w:val="single" w:sz="4" w:space="0" w:color="auto"/>
            </w:tcBorders>
            <w:vAlign w:val="center"/>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r>
      <w:tr w:rsidR="00916751" w:rsidRPr="00916751" w:rsidTr="00502463">
        <w:tc>
          <w:tcPr>
            <w:tcW w:w="1188" w:type="dxa"/>
            <w:tcBorders>
              <w:right w:val="single" w:sz="4" w:space="0" w:color="auto"/>
            </w:tcBorders>
          </w:tcPr>
          <w:p w:rsidR="00916751" w:rsidRPr="00916751" w:rsidRDefault="0091675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Substances used in the preparation of media</w:t>
            </w:r>
          </w:p>
        </w:tc>
      </w:tr>
      <w:tr w:rsidR="00916751" w:rsidRPr="00916751" w:rsidTr="00502463">
        <w:tc>
          <w:tcPr>
            <w:tcW w:w="1188" w:type="dxa"/>
            <w:tcBorders>
              <w:right w:val="single" w:sz="4" w:space="0" w:color="auto"/>
            </w:tcBorders>
          </w:tcPr>
          <w:p w:rsidR="00916751" w:rsidRPr="00916751" w:rsidRDefault="0091675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Preparation and storage of media</w:t>
            </w:r>
          </w:p>
        </w:tc>
      </w:tr>
      <w:tr w:rsidR="00916751" w:rsidRPr="00916751" w:rsidTr="00502463">
        <w:tc>
          <w:tcPr>
            <w:tcW w:w="1188" w:type="dxa"/>
            <w:tcBorders>
              <w:right w:val="single" w:sz="4" w:space="0" w:color="auto"/>
            </w:tcBorders>
          </w:tcPr>
          <w:p w:rsidR="00916751" w:rsidRPr="00916751" w:rsidRDefault="0091675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Planting techniques</w:t>
            </w:r>
          </w:p>
        </w:tc>
      </w:tr>
      <w:tr w:rsidR="00916751" w:rsidRPr="00916751" w:rsidTr="00502463">
        <w:tc>
          <w:tcPr>
            <w:tcW w:w="1188" w:type="dxa"/>
            <w:tcBorders>
              <w:right w:val="single" w:sz="4" w:space="0" w:color="auto"/>
            </w:tcBorders>
          </w:tcPr>
          <w:p w:rsidR="00916751" w:rsidRPr="00916751" w:rsidRDefault="0091675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Introduction of media commonly used in routine</w:t>
            </w:r>
          </w:p>
        </w:tc>
      </w:tr>
      <w:tr w:rsidR="00916751" w:rsidRPr="00916751" w:rsidTr="00502463">
        <w:tc>
          <w:tcPr>
            <w:tcW w:w="1188" w:type="dxa"/>
            <w:tcBorders>
              <w:right w:val="single" w:sz="4" w:space="0" w:color="auto"/>
            </w:tcBorders>
          </w:tcPr>
          <w:p w:rsidR="00916751" w:rsidRPr="00916751" w:rsidRDefault="0091675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Evaluation of reproduction in media</w:t>
            </w:r>
          </w:p>
        </w:tc>
      </w:tr>
      <w:tr w:rsidR="00916751" w:rsidRPr="00916751" w:rsidTr="00502463">
        <w:tc>
          <w:tcPr>
            <w:tcW w:w="1188" w:type="dxa"/>
            <w:tcBorders>
              <w:right w:val="single" w:sz="4" w:space="0" w:color="auto"/>
            </w:tcBorders>
          </w:tcPr>
          <w:p w:rsidR="00916751" w:rsidRPr="00916751" w:rsidRDefault="0091675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exam</w:t>
            </w:r>
          </w:p>
        </w:tc>
      </w:tr>
      <w:tr w:rsidR="00916751" w:rsidRPr="00916751" w:rsidTr="00502463">
        <w:tc>
          <w:tcPr>
            <w:tcW w:w="1188" w:type="dxa"/>
            <w:tcBorders>
              <w:right w:val="single" w:sz="4" w:space="0" w:color="auto"/>
            </w:tcBorders>
          </w:tcPr>
          <w:p w:rsidR="00916751" w:rsidRPr="00916751" w:rsidRDefault="00916751"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16751" w:rsidRPr="00916751" w:rsidRDefault="00916751"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2F4155" w:rsidRDefault="008606AD" w:rsidP="002F4155">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557BB9" w:rsidRPr="00916751">
              <w:rPr>
                <w:rFonts w:ascii="Times New Roman" w:eastAsia="Times New Roman" w:hAnsi="Times New Roman"/>
                <w:b/>
                <w:sz w:val="20"/>
                <w:szCs w:val="20"/>
                <w:lang w:eastAsia="tr-TR"/>
              </w:rPr>
              <w:t>YASEMİN ÖZ</w:t>
            </w:r>
            <w:r w:rsidR="002F4155" w:rsidRPr="00916751">
              <w:rPr>
                <w:rFonts w:ascii="Times New Roman" w:eastAsia="Times New Roman" w:hAnsi="Times New Roman"/>
                <w:b/>
                <w:sz w:val="20"/>
                <w:szCs w:val="20"/>
                <w:lang w:eastAsia="tr-TR"/>
              </w:rPr>
              <w:t xml:space="preserve"> </w:t>
            </w:r>
          </w:p>
          <w:p w:rsidR="002F4155" w:rsidRPr="00916751" w:rsidRDefault="002F4155" w:rsidP="002F4155">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2F4155" w:rsidRPr="00916751" w:rsidRDefault="002F4155" w:rsidP="002F4155">
            <w:pPr>
              <w:spacing w:after="0" w:line="240" w:lineRule="auto"/>
              <w:jc w:val="center"/>
              <w:rPr>
                <w:rFonts w:ascii="Times New Roman" w:eastAsia="Times New Roman" w:hAnsi="Times New Roman"/>
                <w:b/>
                <w:sz w:val="20"/>
                <w:szCs w:val="20"/>
                <w:lang w:eastAsia="tr-TR"/>
              </w:rPr>
            </w:pPr>
          </w:p>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2F4155">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557BB9"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8.02.2025</w:t>
            </w: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b/>
      </w:r>
      <w:r w:rsidRPr="00916751">
        <w:rPr>
          <w:rFonts w:ascii="Times New Roman" w:eastAsia="Times New Roman" w:hAnsi="Times New Roman"/>
          <w:sz w:val="20"/>
          <w:szCs w:val="20"/>
          <w:lang w:eastAsia="tr-TR"/>
        </w:rPr>
        <w:tab/>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82"/>
        <w:gridCol w:w="2071"/>
        <w:gridCol w:w="666"/>
        <w:gridCol w:w="1078"/>
        <w:gridCol w:w="1072"/>
        <w:gridCol w:w="1205"/>
      </w:tblGrid>
      <w:tr w:rsidR="008606AD" w:rsidRPr="00916751" w:rsidTr="00502463">
        <w:trPr>
          <w:trHeight w:val="296"/>
        </w:trPr>
        <w:tc>
          <w:tcPr>
            <w:tcW w:w="1792" w:type="dxa"/>
            <w:tcBorders>
              <w:right w:val="nil"/>
            </w:tcBorders>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COURSE CODE:</w:t>
            </w:r>
          </w:p>
        </w:tc>
        <w:tc>
          <w:tcPr>
            <w:tcW w:w="3878" w:type="dxa"/>
            <w:gridSpan w:val="2"/>
            <w:tcBorders>
              <w:left w:val="nil"/>
              <w:bottom w:val="single" w:sz="4" w:space="0" w:color="auto"/>
            </w:tcBorders>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bookmarkStart w:id="3" w:name="DERS521501304"/>
            <w:r w:rsidRPr="00916751">
              <w:rPr>
                <w:rFonts w:ascii="Times New Roman" w:eastAsia="Times New Roman" w:hAnsi="Times New Roman"/>
                <w:b/>
                <w:sz w:val="20"/>
                <w:szCs w:val="20"/>
                <w:lang w:eastAsia="tr-TR"/>
              </w:rPr>
              <w:t>521503304</w:t>
            </w:r>
            <w:bookmarkEnd w:id="3"/>
          </w:p>
        </w:tc>
        <w:tc>
          <w:tcPr>
            <w:tcW w:w="4076" w:type="dxa"/>
            <w:gridSpan w:val="4"/>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DEPARTMENT: </w:t>
            </w:r>
            <w:r w:rsidRPr="00916751">
              <w:rPr>
                <w:rFonts w:ascii="Times New Roman" w:hAnsi="Times New Roman"/>
                <w:b/>
                <w:sz w:val="20"/>
                <w:szCs w:val="20"/>
              </w:rPr>
              <w:t>MEDICAL MICROBIOLOGY</w:t>
            </w:r>
          </w:p>
        </w:tc>
      </w:tr>
      <w:tr w:rsidR="008606AD" w:rsidRPr="00916751" w:rsidTr="00502463">
        <w:trPr>
          <w:trHeight w:val="286"/>
        </w:trPr>
        <w:tc>
          <w:tcPr>
            <w:tcW w:w="9746" w:type="dxa"/>
            <w:gridSpan w:val="7"/>
            <w:shd w:val="clear" w:color="auto" w:fill="auto"/>
          </w:tcPr>
          <w:p w:rsidR="008606AD" w:rsidRPr="00916751" w:rsidRDefault="008606AD" w:rsidP="00916751">
            <w:pPr>
              <w:spacing w:after="0" w:line="240" w:lineRule="auto"/>
              <w:jc w:val="both"/>
              <w:outlineLvl w:val="0"/>
              <w:rPr>
                <w:rFonts w:ascii="Times New Roman" w:eastAsia="Times New Roman" w:hAnsi="Times New Roman"/>
                <w:b/>
                <w:sz w:val="20"/>
                <w:szCs w:val="20"/>
                <w:lang w:val="en-IN" w:eastAsia="tr-TR"/>
              </w:rPr>
            </w:pPr>
            <w:r w:rsidRPr="00916751">
              <w:rPr>
                <w:rFonts w:ascii="Times New Roman" w:eastAsia="Times New Roman" w:hAnsi="Times New Roman"/>
                <w:b/>
                <w:sz w:val="20"/>
                <w:szCs w:val="20"/>
                <w:lang w:eastAsia="tr-TR"/>
              </w:rPr>
              <w:t>COURSE NAME: FINE STRUCTURE, PHYSIOLOGY AND GENETICS IN BACTERIA</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         </w:t>
            </w:r>
          </w:p>
        </w:tc>
      </w:tr>
      <w:tr w:rsidR="008606AD" w:rsidRPr="00916751" w:rsidTr="00502463">
        <w:trPr>
          <w:trHeight w:val="174"/>
        </w:trPr>
        <w:tc>
          <w:tcPr>
            <w:tcW w:w="3544"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ELEMENT:</w:t>
            </w:r>
          </w:p>
          <w:p w:rsidR="008606AD" w:rsidRPr="00916751" w:rsidRDefault="004776D8"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Doç.</w:t>
            </w:r>
            <w:r w:rsidR="008606AD" w:rsidRPr="00916751">
              <w:rPr>
                <w:rFonts w:ascii="Times New Roman" w:eastAsia="Times New Roman" w:hAnsi="Times New Roman"/>
                <w:b/>
                <w:sz w:val="20"/>
                <w:szCs w:val="20"/>
                <w:lang w:eastAsia="tr-TR"/>
              </w:rPr>
              <w:t xml:space="preserve">Dr. </w:t>
            </w:r>
            <w:r w:rsidR="00557BB9" w:rsidRPr="00916751">
              <w:rPr>
                <w:rFonts w:ascii="Times New Roman" w:eastAsia="Times New Roman" w:hAnsi="Times New Roman"/>
                <w:b/>
                <w:sz w:val="20"/>
                <w:szCs w:val="20"/>
                <w:lang w:eastAsia="tr-TR"/>
              </w:rPr>
              <w:t>FATMA ERDEM</w:t>
            </w:r>
          </w:p>
        </w:tc>
        <w:tc>
          <w:tcPr>
            <w:tcW w:w="2829"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English:</w:t>
            </w:r>
          </w:p>
        </w:tc>
        <w:tc>
          <w:tcPr>
            <w:tcW w:w="3373" w:type="dxa"/>
            <w:gridSpan w:val="3"/>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544"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829"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544"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829"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325"/>
        <w:gridCol w:w="811"/>
        <w:gridCol w:w="707"/>
        <w:gridCol w:w="1647"/>
      </w:tblGrid>
      <w:tr w:rsidR="008606AD" w:rsidRPr="00916751" w:rsidTr="00BE79A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5014" w:type="dxa"/>
            <w:gridSpan w:val="4"/>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3288" w:type="dxa"/>
            <w:gridSpan w:val="3"/>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BE79A6">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202"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830" w:type="dxa"/>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746" w:type="dxa"/>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1712"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BE79A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Spring</w:t>
            </w:r>
          </w:p>
          <w:p w:rsidR="008606AD" w:rsidRPr="00916751" w:rsidRDefault="00BE79A6" w:rsidP="0091675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gridSpan w:val="2"/>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2202"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830" w:type="dxa"/>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746" w:type="dxa"/>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1712" w:type="dxa"/>
            <w:tcBorders>
              <w:top w:val="single" w:sz="4" w:space="0" w:color="auto"/>
              <w:left w:val="single" w:sz="4" w:space="0" w:color="auto"/>
              <w:bottom w:val="single" w:sz="12" w:space="0" w:color="auto"/>
            </w:tcBorders>
            <w:vAlign w:val="center"/>
          </w:tcPr>
          <w:p w:rsidR="008606AD" w:rsidRPr="00BE79A6" w:rsidRDefault="008606AD" w:rsidP="00BE79A6">
            <w:pPr>
              <w:spacing w:after="0" w:line="240" w:lineRule="auto"/>
              <w:jc w:val="center"/>
              <w:rPr>
                <w:rFonts w:ascii="Times New Roman" w:eastAsia="Times New Roman" w:hAnsi="Times New Roman"/>
                <w:sz w:val="20"/>
                <w:szCs w:val="20"/>
                <w:lang w:eastAsia="tr-TR"/>
              </w:rPr>
            </w:pPr>
            <w:r w:rsidRPr="00BE79A6">
              <w:rPr>
                <w:rFonts w:ascii="Times New Roman" w:eastAsia="Times New Roman" w:hAnsi="Times New Roman"/>
                <w:sz w:val="20"/>
                <w:szCs w:val="20"/>
                <w:lang w:eastAsia="tr-TR"/>
              </w:rPr>
              <w:t>MANDATORY ELECTIVE</w:t>
            </w:r>
            <w:r w:rsidR="00BE79A6" w:rsidRPr="00916751">
              <w:rPr>
                <w:rFonts w:ascii="Times New Roman" w:eastAsia="Times New Roman" w:hAnsi="Times New Roman"/>
                <w:b/>
                <w:sz w:val="20"/>
                <w:szCs w:val="20"/>
                <w:lang w:eastAsia="tr-TR"/>
              </w:rPr>
              <w:t xml:space="preserve"> X</w:t>
            </w: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BE79A6">
        <w:tc>
          <w:tcPr>
            <w:tcW w:w="2962"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358" w:type="dxa"/>
            <w:gridSpan w:val="2"/>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1576" w:type="dxa"/>
            <w:gridSpan w:val="2"/>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1712" w:type="dxa"/>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BE79A6">
        <w:tc>
          <w:tcPr>
            <w:tcW w:w="2962"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58" w:type="dxa"/>
            <w:gridSpan w:val="2"/>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1576" w:type="dxa"/>
            <w:gridSpan w:val="2"/>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1712" w:type="dxa"/>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BE79A6">
        <w:tc>
          <w:tcPr>
            <w:tcW w:w="2962"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58" w:type="dxa"/>
            <w:gridSpan w:val="2"/>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1576" w:type="dxa"/>
            <w:gridSpan w:val="2"/>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712" w:type="dxa"/>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BE79A6">
        <w:tc>
          <w:tcPr>
            <w:tcW w:w="2962"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58" w:type="dxa"/>
            <w:gridSpan w:val="2"/>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1576" w:type="dxa"/>
            <w:gridSpan w:val="2"/>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1712"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BE79A6">
        <w:tc>
          <w:tcPr>
            <w:tcW w:w="2962"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58" w:type="dxa"/>
            <w:gridSpan w:val="2"/>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1576" w:type="dxa"/>
            <w:gridSpan w:val="2"/>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712"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BE79A6">
        <w:tc>
          <w:tcPr>
            <w:tcW w:w="2962"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58" w:type="dxa"/>
            <w:gridSpan w:val="2"/>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1576" w:type="dxa"/>
            <w:gridSpan w:val="2"/>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712" w:type="dxa"/>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BE79A6">
        <w:tc>
          <w:tcPr>
            <w:tcW w:w="2962"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58" w:type="dxa"/>
            <w:gridSpan w:val="2"/>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1576" w:type="dxa"/>
            <w:gridSpan w:val="2"/>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712" w:type="dxa"/>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BE79A6">
        <w:tc>
          <w:tcPr>
            <w:tcW w:w="2962"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934"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1712" w:type="dxa"/>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BE79A6">
        <w:trPr>
          <w:trHeight w:val="344"/>
        </w:trPr>
        <w:tc>
          <w:tcPr>
            <w:tcW w:w="2962"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6646"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None</w:t>
            </w:r>
          </w:p>
        </w:tc>
      </w:tr>
      <w:tr w:rsidR="00C22C7B" w:rsidRPr="00916751" w:rsidTr="00BE79A6">
        <w:trPr>
          <w:trHeight w:val="447"/>
        </w:trPr>
        <w:tc>
          <w:tcPr>
            <w:tcW w:w="2962"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6646"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widowControl w:val="0"/>
              <w:shd w:val="clear" w:color="auto" w:fill="FFFFFF"/>
              <w:autoSpaceDE w:val="0"/>
              <w:autoSpaceDN w:val="0"/>
              <w:adjustRightInd w:val="0"/>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Microscope, types and uses, Bacterial morphology, Bacterial genetics, Bacterial proliferation, Structure and function of bacterial cytoplasm, Structure of cytoplasmic membrane in bacteria, Function of cytoplasmic membrane in bacteria,</w:t>
            </w: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sz w:val="20"/>
                <w:szCs w:val="20"/>
                <w:lang w:eastAsia="tr-TR"/>
              </w:rPr>
              <w:t>Cell wall structure in bacteria,</w:t>
            </w: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sz w:val="20"/>
                <w:szCs w:val="20"/>
                <w:lang w:eastAsia="tr-TR"/>
              </w:rPr>
              <w:t>synthesis, Cell wall structure in bacteria, synthesis, Function of the cell wall in bacteria, Fimbria, flagella, capsule and glycocalyx, Spore formation, Reproduction of bacteria, Respiration in bacteria.</w:t>
            </w:r>
          </w:p>
        </w:tc>
      </w:tr>
      <w:tr w:rsidR="00C22C7B" w:rsidRPr="00916751" w:rsidTr="00BE79A6">
        <w:trPr>
          <w:trHeight w:val="426"/>
        </w:trPr>
        <w:tc>
          <w:tcPr>
            <w:tcW w:w="2962"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6646"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hd w:val="clear" w:color="auto" w:fill="FFFFFF"/>
              <w:tabs>
                <w:tab w:val="left" w:pos="422"/>
              </w:tabs>
              <w:spacing w:after="0" w:line="240" w:lineRule="auto"/>
              <w:jc w:val="both"/>
              <w:rPr>
                <w:rFonts w:ascii="Times New Roman" w:eastAsia="Times New Roman" w:hAnsi="Times New Roman"/>
                <w:color w:val="000000"/>
                <w:spacing w:val="-8"/>
                <w:sz w:val="20"/>
                <w:szCs w:val="20"/>
                <w:lang w:eastAsia="tr-TR"/>
              </w:rPr>
            </w:pPr>
            <w:r w:rsidRPr="00916751">
              <w:rPr>
                <w:rFonts w:ascii="Times New Roman" w:eastAsia="Times New Roman" w:hAnsi="Times New Roman"/>
                <w:sz w:val="20"/>
                <w:szCs w:val="20"/>
                <w:lang w:eastAsia="tr-TR"/>
              </w:rPr>
              <w:t>To teach basic topics related to bacterial structures, bacterial physiology and genetics in order to understand the diagnosis and pathogenesis of infectious diseases.</w:t>
            </w:r>
          </w:p>
        </w:tc>
      </w:tr>
      <w:tr w:rsidR="00C22C7B" w:rsidRPr="00916751" w:rsidTr="00BE79A6">
        <w:trPr>
          <w:trHeight w:val="356"/>
        </w:trPr>
        <w:tc>
          <w:tcPr>
            <w:tcW w:w="2962"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6646"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Learning the morphology, ultrastructure, physiology and genetics of bacteria</w:t>
            </w:r>
          </w:p>
        </w:tc>
      </w:tr>
      <w:tr w:rsidR="00C22C7B" w:rsidRPr="00916751" w:rsidTr="00BE79A6">
        <w:trPr>
          <w:trHeight w:val="540"/>
        </w:trPr>
        <w:tc>
          <w:tcPr>
            <w:tcW w:w="2962"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6646" w:type="dxa"/>
            <w:gridSpan w:val="5"/>
            <w:tcBorders>
              <w:top w:val="single" w:sz="12" w:space="0" w:color="auto"/>
              <w:left w:val="single" w:sz="12" w:space="0" w:color="auto"/>
              <w:bottom w:val="single" w:sz="12" w:space="0" w:color="auto"/>
              <w:right w:val="single" w:sz="12" w:space="0" w:color="auto"/>
            </w:tcBorders>
          </w:tcPr>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List the features of simple light microscopes</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Explain the basic rules of using a microscope</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List the basic structural features of bacteria</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Explain the functions of the cellular structures of bacteria</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List the physiological features of bacteria</w:t>
            </w:r>
          </w:p>
          <w:p w:rsidR="00C22C7B" w:rsidRPr="00916751"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Explain the ways of genetic material transfer in bacteria</w:t>
            </w:r>
          </w:p>
        </w:tc>
      </w:tr>
      <w:tr w:rsidR="00C22C7B" w:rsidRPr="00916751" w:rsidTr="00BE79A6">
        <w:trPr>
          <w:trHeight w:val="526"/>
        </w:trPr>
        <w:tc>
          <w:tcPr>
            <w:tcW w:w="2962"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6646" w:type="dxa"/>
            <w:gridSpan w:val="5"/>
            <w:tcBorders>
              <w:top w:val="single" w:sz="12" w:space="0" w:color="auto"/>
              <w:left w:val="single" w:sz="12" w:space="0" w:color="auto"/>
              <w:bottom w:val="single" w:sz="12" w:space="0" w:color="auto"/>
              <w:right w:val="single" w:sz="12" w:space="0" w:color="auto"/>
            </w:tcBorders>
          </w:tcPr>
          <w:p w:rsidR="00C22C7B" w:rsidRPr="00916751" w:rsidRDefault="00557BB9" w:rsidP="00916751">
            <w:pPr>
              <w:spacing w:after="0" w:line="240" w:lineRule="auto"/>
              <w:outlineLvl w:val="3"/>
              <w:rPr>
                <w:rFonts w:ascii="Times New Roman" w:eastAsia="Times New Roman" w:hAnsi="Times New Roman"/>
                <w:bCs/>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3"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BE79A6">
        <w:trPr>
          <w:trHeight w:val="526"/>
        </w:trPr>
        <w:tc>
          <w:tcPr>
            <w:tcW w:w="2962"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6646" w:type="dxa"/>
            <w:gridSpan w:val="5"/>
            <w:tcBorders>
              <w:top w:val="single" w:sz="12" w:space="0" w:color="auto"/>
              <w:left w:val="single" w:sz="12" w:space="0" w:color="auto"/>
              <w:bottom w:val="single" w:sz="12" w:space="0" w:color="auto"/>
              <w:right w:val="single" w:sz="12" w:space="0" w:color="auto"/>
            </w:tcBorders>
          </w:tcPr>
          <w:p w:rsidR="00557BB9" w:rsidRPr="00916751" w:rsidRDefault="00557BB9" w:rsidP="00916751">
            <w:pPr>
              <w:shd w:val="clear" w:color="auto" w:fill="FFFFFF"/>
              <w:spacing w:after="0" w:line="240" w:lineRule="auto"/>
              <w:textAlignment w:val="baseline"/>
              <w:outlineLvl w:val="0"/>
              <w:rPr>
                <w:rFonts w:ascii="Times New Roman" w:eastAsia="Times New Roman" w:hAnsi="Times New Roman"/>
                <w:color w:val="666666"/>
                <w:kern w:val="36"/>
                <w:sz w:val="20"/>
                <w:szCs w:val="20"/>
                <w:lang w:val="tr-TR" w:eastAsia="tr-TR"/>
              </w:rPr>
            </w:pPr>
            <w:r w:rsidRPr="00916751">
              <w:rPr>
                <w:rFonts w:ascii="Times New Roman" w:eastAsia="Times New Roman" w:hAnsi="Times New Roman"/>
                <w:color w:val="222222"/>
                <w:kern w:val="36"/>
                <w:sz w:val="20"/>
                <w:szCs w:val="20"/>
                <w:lang w:val="tr-TR" w:eastAsia="tr-TR"/>
              </w:rPr>
              <w:t>Murray PR, Rosenthal KS, Pfaller MA. Medical Microbiology, 9th Edition. Elsevier, 2020. </w:t>
            </w:r>
          </w:p>
          <w:p w:rsidR="00C22C7B" w:rsidRPr="00BE79A6" w:rsidRDefault="00557BB9" w:rsidP="00BE79A6">
            <w:pPr>
              <w:shd w:val="clear" w:color="auto" w:fill="FFFFFF"/>
              <w:spacing w:after="0" w:line="240" w:lineRule="auto"/>
              <w:textAlignment w:val="baseline"/>
              <w:outlineLvl w:val="0"/>
              <w:rPr>
                <w:rFonts w:ascii="Times New Roman" w:eastAsia="Times New Roman" w:hAnsi="Times New Roman"/>
                <w:color w:val="666666"/>
                <w:kern w:val="36"/>
                <w:sz w:val="20"/>
                <w:szCs w:val="20"/>
                <w:lang w:val="tr-TR" w:eastAsia="tr-TR"/>
              </w:rPr>
            </w:pPr>
            <w:r w:rsidRPr="00916751">
              <w:rPr>
                <w:rFonts w:ascii="Times New Roman" w:eastAsia="Times New Roman" w:hAnsi="Times New Roman"/>
                <w:color w:val="363232"/>
                <w:kern w:val="36"/>
                <w:sz w:val="20"/>
                <w:szCs w:val="20"/>
                <w:lang w:val="tr-TR" w:eastAsia="tr-TR"/>
              </w:rPr>
              <w:lastRenderedPageBreak/>
              <w:t xml:space="preserve"> Levinson W, Chin- Hong P, Joyce EA, Nussbaum J, Schwartz B. Levinson - Tıbbi Mikrobiyoloji ve İmmünoloji, 16th Edition. Güneş Tıp Kitabevi, 2022.</w:t>
            </w:r>
          </w:p>
        </w:tc>
      </w:tr>
      <w:tr w:rsidR="00C22C7B" w:rsidRPr="00916751" w:rsidTr="00BE79A6">
        <w:trPr>
          <w:trHeight w:val="526"/>
        </w:trPr>
        <w:tc>
          <w:tcPr>
            <w:tcW w:w="2962"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lastRenderedPageBreak/>
              <w:t>TOOLS AND EQUIPMENTS REQUIRED</w:t>
            </w:r>
            <w:r w:rsidRPr="00916751">
              <w:rPr>
                <w:rFonts w:ascii="Times New Roman" w:eastAsia="Times New Roman" w:hAnsi="Times New Roman"/>
                <w:b/>
                <w:sz w:val="20"/>
                <w:szCs w:val="20"/>
                <w:lang w:val="en-US" w:eastAsia="tr-TR"/>
              </w:rPr>
              <w:t xml:space="preserve"> </w:t>
            </w:r>
          </w:p>
        </w:tc>
        <w:tc>
          <w:tcPr>
            <w:tcW w:w="6646"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jc w:val="both"/>
              <w:rPr>
                <w:rFonts w:ascii="Times New Roman" w:eastAsia="Times New Roman" w:hAnsi="Times New Roman"/>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Bacterial morphology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Bacterial cell structure</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Ultrastructure and functions of bacterial cell walls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Ultrastructure and functions of the inner membrane in bacteria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Bacterial cytoplasm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Ultrastructure and functions of flagella and fimbriae in bacteria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Capsule and spore formation in bacteria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Bacterial physiology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Bacterial metabolism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Reproductive requirements in bacteria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Multiplication in bacteria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Genetic structure in bacteria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Genetic transfer mechanisms in bacteria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Bacterial virulence factors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Final exam</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1"/>
        <w:gridCol w:w="5392"/>
      </w:tblGrid>
      <w:tr w:rsidR="008606AD" w:rsidRPr="00916751" w:rsidTr="00502463">
        <w:trPr>
          <w:trHeight w:val="518"/>
        </w:trPr>
        <w:tc>
          <w:tcPr>
            <w:tcW w:w="2204"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Instructor:</w:t>
            </w:r>
          </w:p>
          <w:p w:rsidR="008606AD" w:rsidRPr="00916751" w:rsidRDefault="004776D8"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Doç.</w:t>
            </w:r>
            <w:r w:rsidR="008606AD" w:rsidRPr="00916751">
              <w:rPr>
                <w:rFonts w:ascii="Times New Roman" w:eastAsia="Times New Roman" w:hAnsi="Times New Roman"/>
                <w:b/>
                <w:sz w:val="20"/>
                <w:szCs w:val="20"/>
                <w:lang w:eastAsia="tr-TR"/>
              </w:rPr>
              <w:t xml:space="preserve">Dr. </w:t>
            </w:r>
            <w:r w:rsidR="00557BB9" w:rsidRPr="00916751">
              <w:rPr>
                <w:rFonts w:ascii="Times New Roman" w:eastAsia="Times New Roman" w:hAnsi="Times New Roman"/>
                <w:b/>
                <w:sz w:val="20"/>
                <w:szCs w:val="20"/>
                <w:lang w:eastAsia="tr-TR"/>
              </w:rPr>
              <w:t>FATMA ERDEM</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tc>
        <w:tc>
          <w:tcPr>
            <w:tcW w:w="2796"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                                                                                              </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557BB9"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BE79A6">
        <w:tc>
          <w:tcPr>
            <w:tcW w:w="4037" w:type="dxa"/>
            <w:gridSpan w:val="2"/>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4" w:name="DERS521501305"/>
            <w:r w:rsidRPr="00916751">
              <w:rPr>
                <w:rFonts w:ascii="Times New Roman" w:eastAsia="Times New Roman" w:hAnsi="Times New Roman"/>
                <w:b/>
                <w:sz w:val="20"/>
                <w:szCs w:val="20"/>
                <w:lang w:eastAsia="tr-TR"/>
              </w:rPr>
              <w:t>521503305</w:t>
            </w:r>
            <w:bookmarkEnd w:id="4"/>
          </w:p>
        </w:tc>
        <w:tc>
          <w:tcPr>
            <w:tcW w:w="5591" w:type="dxa"/>
            <w:gridSpan w:val="4"/>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BE79A6">
        <w:tc>
          <w:tcPr>
            <w:tcW w:w="9628" w:type="dxa"/>
            <w:gridSpan w:val="6"/>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ORGANIZATION OF CLINICAL MICROBIOLOGY LABORATORY</w:t>
            </w:r>
          </w:p>
        </w:tc>
      </w:tr>
      <w:tr w:rsidR="008606AD" w:rsidRPr="00916751" w:rsidTr="00BE79A6">
        <w:trPr>
          <w:trHeight w:val="174"/>
        </w:trPr>
        <w:tc>
          <w:tcPr>
            <w:tcW w:w="3135" w:type="dxa"/>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136"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57" w:type="dxa"/>
            <w:gridSpan w:val="3"/>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BE79A6">
        <w:trPr>
          <w:trHeight w:val="172"/>
        </w:trPr>
        <w:tc>
          <w:tcPr>
            <w:tcW w:w="3135" w:type="dxa"/>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136"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73"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BE79A6">
        <w:tc>
          <w:tcPr>
            <w:tcW w:w="3135" w:type="dxa"/>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Yasemin OZ</w:t>
            </w:r>
          </w:p>
        </w:tc>
        <w:tc>
          <w:tcPr>
            <w:tcW w:w="3136"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73"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100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8"/>
        <w:gridCol w:w="1196"/>
        <w:gridCol w:w="1617"/>
        <w:gridCol w:w="2308"/>
        <w:gridCol w:w="1055"/>
        <w:gridCol w:w="314"/>
        <w:gridCol w:w="314"/>
        <w:gridCol w:w="764"/>
        <w:gridCol w:w="1133"/>
      </w:tblGrid>
      <w:tr w:rsidR="008606AD" w:rsidRPr="00916751" w:rsidTr="00BE79A6">
        <w:trPr>
          <w:trHeight w:val="383"/>
        </w:trPr>
        <w:tc>
          <w:tcPr>
            <w:tcW w:w="1308" w:type="dxa"/>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5121"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3580" w:type="dxa"/>
            <w:gridSpan w:val="5"/>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BE79A6">
        <w:trPr>
          <w:trHeight w:val="382"/>
        </w:trPr>
        <w:tc>
          <w:tcPr>
            <w:tcW w:w="1308" w:type="dxa"/>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1196" w:type="dxa"/>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617"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308"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1055" w:type="dxa"/>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628" w:type="dxa"/>
            <w:gridSpan w:val="2"/>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1897" w:type="dxa"/>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BE79A6">
        <w:trPr>
          <w:trHeight w:val="367"/>
        </w:trPr>
        <w:tc>
          <w:tcPr>
            <w:tcW w:w="1308" w:type="dxa"/>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Fall </w:t>
            </w:r>
            <w:r w:rsidRPr="00916751">
              <w:rPr>
                <w:rFonts w:ascii="Times New Roman" w:eastAsia="Times New Roman" w:hAnsi="Times New Roman"/>
                <w:b/>
                <w:sz w:val="20"/>
                <w:szCs w:val="20"/>
                <w:lang w:eastAsia="tr-TR"/>
              </w:rPr>
              <w:t>x</w:t>
            </w:r>
          </w:p>
        </w:tc>
        <w:tc>
          <w:tcPr>
            <w:tcW w:w="1196" w:type="dxa"/>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617"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2308"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t>
            </w:r>
          </w:p>
        </w:tc>
        <w:tc>
          <w:tcPr>
            <w:tcW w:w="1055" w:type="dxa"/>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6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1897" w:type="dxa"/>
            <w:gridSpan w:val="2"/>
            <w:tcBorders>
              <w:top w:val="single" w:sz="4" w:space="0" w:color="auto"/>
              <w:left w:val="single" w:sz="4" w:space="0" w:color="auto"/>
              <w:bottom w:val="single" w:sz="12" w:space="0" w:color="auto"/>
            </w:tcBorders>
            <w:vAlign w:val="center"/>
          </w:tcPr>
          <w:p w:rsidR="008606AD" w:rsidRPr="00BE79A6" w:rsidRDefault="008606AD" w:rsidP="00BE79A6">
            <w:pPr>
              <w:spacing w:after="0" w:line="240" w:lineRule="auto"/>
              <w:jc w:val="center"/>
              <w:rPr>
                <w:rFonts w:ascii="Times New Roman" w:eastAsia="Times New Roman" w:hAnsi="Times New Roman"/>
                <w:sz w:val="20"/>
                <w:szCs w:val="20"/>
                <w:lang w:eastAsia="tr-TR"/>
              </w:rPr>
            </w:pPr>
            <w:r w:rsidRPr="00BE79A6">
              <w:rPr>
                <w:rFonts w:ascii="Times New Roman" w:eastAsia="Times New Roman" w:hAnsi="Times New Roman"/>
                <w:sz w:val="20"/>
                <w:szCs w:val="20"/>
                <w:lang w:eastAsia="tr-TR"/>
              </w:rPr>
              <w:t>MANDATORY</w:t>
            </w:r>
            <w:r w:rsidR="00BE79A6">
              <w:rPr>
                <w:rFonts w:ascii="Times New Roman" w:eastAsia="Times New Roman" w:hAnsi="Times New Roman"/>
                <w:sz w:val="20"/>
                <w:szCs w:val="20"/>
                <w:lang w:eastAsia="tr-TR"/>
              </w:rPr>
              <w:t xml:space="preserve"> </w:t>
            </w:r>
            <w:r w:rsidR="00BE79A6" w:rsidRPr="00916751">
              <w:rPr>
                <w:rFonts w:ascii="Times New Roman" w:eastAsia="Times New Roman" w:hAnsi="Times New Roman"/>
                <w:b/>
                <w:sz w:val="20"/>
                <w:szCs w:val="20"/>
                <w:lang w:eastAsia="tr-TR"/>
              </w:rPr>
              <w:t></w:t>
            </w:r>
            <w:r w:rsidRPr="00BE79A6">
              <w:rPr>
                <w:rFonts w:ascii="Times New Roman" w:eastAsia="Times New Roman" w:hAnsi="Times New Roman"/>
                <w:sz w:val="20"/>
                <w:szCs w:val="20"/>
                <w:lang w:eastAsia="tr-TR"/>
              </w:rPr>
              <w:t xml:space="preserve"> ELECTIVE</w:t>
            </w:r>
            <w:r w:rsidR="00BE79A6" w:rsidRPr="00916751">
              <w:rPr>
                <w:rFonts w:ascii="Times New Roman" w:eastAsia="Times New Roman" w:hAnsi="Times New Roman"/>
                <w:b/>
                <w:sz w:val="20"/>
                <w:szCs w:val="20"/>
                <w:lang w:eastAsia="tr-TR"/>
              </w:rPr>
              <w:t xml:space="preserve"> X</w:t>
            </w:r>
          </w:p>
        </w:tc>
      </w:tr>
      <w:tr w:rsidR="008606AD" w:rsidRPr="00916751" w:rsidTr="00BE79A6">
        <w:tblPrEx>
          <w:tblBorders>
            <w:insideH w:val="single" w:sz="6" w:space="0" w:color="auto"/>
            <w:insideV w:val="single" w:sz="6" w:space="0" w:color="auto"/>
          </w:tblBorders>
        </w:tblPrEx>
        <w:trPr>
          <w:trHeight w:val="340"/>
        </w:trPr>
        <w:tc>
          <w:tcPr>
            <w:tcW w:w="10009" w:type="dxa"/>
            <w:gridSpan w:val="9"/>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BE79A6">
        <w:trPr>
          <w:trHeight w:val="324"/>
        </w:trPr>
        <w:tc>
          <w:tcPr>
            <w:tcW w:w="10009" w:type="dxa"/>
            <w:gridSpan w:val="9"/>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BE79A6">
        <w:tc>
          <w:tcPr>
            <w:tcW w:w="2504" w:type="dxa"/>
            <w:gridSpan w:val="2"/>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5294" w:type="dxa"/>
            <w:gridSpan w:val="4"/>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1078" w:type="dxa"/>
            <w:gridSpan w:val="2"/>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1133" w:type="dxa"/>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BE79A6">
        <w:tc>
          <w:tcPr>
            <w:tcW w:w="2504"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94" w:type="dxa"/>
            <w:gridSpan w:val="4"/>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1078" w:type="dxa"/>
            <w:gridSpan w:val="2"/>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1133" w:type="dxa"/>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BE79A6">
        <w:tc>
          <w:tcPr>
            <w:tcW w:w="2504"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94"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1078" w:type="dxa"/>
            <w:gridSpan w:val="2"/>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133" w:type="dxa"/>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BE79A6">
        <w:tc>
          <w:tcPr>
            <w:tcW w:w="2504"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94"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1078" w:type="dxa"/>
            <w:gridSpan w:val="2"/>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1133"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BE79A6">
        <w:tc>
          <w:tcPr>
            <w:tcW w:w="2504"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94"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1078" w:type="dxa"/>
            <w:gridSpan w:val="2"/>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133"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BE79A6">
        <w:tc>
          <w:tcPr>
            <w:tcW w:w="2504"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94" w:type="dxa"/>
            <w:gridSpan w:val="4"/>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1078" w:type="dxa"/>
            <w:gridSpan w:val="2"/>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133" w:type="dxa"/>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BE79A6">
        <w:tc>
          <w:tcPr>
            <w:tcW w:w="2504"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94" w:type="dxa"/>
            <w:gridSpan w:val="4"/>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1078" w:type="dxa"/>
            <w:gridSpan w:val="2"/>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133" w:type="dxa"/>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BE79A6">
        <w:tc>
          <w:tcPr>
            <w:tcW w:w="2504"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294" w:type="dxa"/>
            <w:gridSpan w:val="4"/>
            <w:tcBorders>
              <w:top w:val="single" w:sz="8" w:space="0" w:color="auto"/>
              <w:left w:val="single" w:sz="12" w:space="0" w:color="auto"/>
              <w:bottom w:val="single" w:sz="12"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1078" w:type="dxa"/>
            <w:gridSpan w:val="2"/>
            <w:tcBorders>
              <w:top w:val="single" w:sz="8" w:space="0" w:color="auto"/>
              <w:left w:val="single" w:sz="4" w:space="0" w:color="auto"/>
              <w:bottom w:val="single" w:sz="12"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c>
          <w:tcPr>
            <w:tcW w:w="1133" w:type="dxa"/>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BE79A6">
        <w:trPr>
          <w:trHeight w:val="447"/>
        </w:trPr>
        <w:tc>
          <w:tcPr>
            <w:tcW w:w="2504"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7505" w:type="dxa"/>
            <w:gridSpan w:val="7"/>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BE79A6">
        <w:trPr>
          <w:trHeight w:val="447"/>
        </w:trPr>
        <w:tc>
          <w:tcPr>
            <w:tcW w:w="2504"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7505" w:type="dxa"/>
            <w:gridSpan w:val="7"/>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Functions and responsibilities of clinical microbiology laboratories, structuring the physical space in clinical microbiology laboratories in accordance with the purpose, supply and purchase of laboratory devices and equipment, placement, functions and maintenance of laboratory devices and equipment, determination of employee workload, efficient workload distribution,</w:t>
            </w:r>
            <w:r w:rsidRPr="00916751">
              <w:rPr>
                <w:rFonts w:ascii="Times New Roman" w:eastAsia="Times New Roman" w:hAnsi="Times New Roman"/>
                <w:sz w:val="20"/>
                <w:szCs w:val="20"/>
                <w:lang w:eastAsia="tr-TR"/>
              </w:rPr>
              <w:t xml:space="preserve"> </w:t>
            </w:r>
            <w:r w:rsidRPr="00916751">
              <w:rPr>
                <w:rFonts w:ascii="Times New Roman" w:eastAsia="Times New Roman" w:hAnsi="Times New Roman"/>
                <w:color w:val="000000"/>
                <w:sz w:val="20"/>
                <w:szCs w:val="20"/>
                <w:lang w:eastAsia="tr-TR"/>
              </w:rPr>
              <w:t>biosafety, biosafety practices, standardization of Class 1,2,3 safety cabinets, technical specifications of devices and consumables used in the laboratory, storage of laboratory materials, entry and exit tracking, reporting, delivery and storage of data.</w:t>
            </w:r>
          </w:p>
        </w:tc>
      </w:tr>
      <w:tr w:rsidR="00C22C7B" w:rsidRPr="00916751" w:rsidTr="00BE79A6">
        <w:trPr>
          <w:trHeight w:val="426"/>
        </w:trPr>
        <w:tc>
          <w:tcPr>
            <w:tcW w:w="2504"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7505" w:type="dxa"/>
            <w:gridSpan w:val="7"/>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bCs/>
                <w:color w:val="000000"/>
                <w:sz w:val="20"/>
                <w:szCs w:val="20"/>
                <w:lang w:eastAsia="tr-TR"/>
              </w:rPr>
            </w:pPr>
            <w:r w:rsidRPr="00916751">
              <w:rPr>
                <w:rFonts w:ascii="Times New Roman" w:eastAsia="Times New Roman" w:hAnsi="Times New Roman"/>
                <w:bCs/>
                <w:color w:val="000000"/>
                <w:sz w:val="20"/>
                <w:szCs w:val="20"/>
                <w:lang w:eastAsia="tr-TR"/>
              </w:rPr>
              <w:t>Learning how to structure the clinical microbiology laboratory in accordance with its purpose, how to obtain, use and maintain appropriate devices and equipment, and how to acquire skills to increase efficiency.</w:t>
            </w:r>
          </w:p>
        </w:tc>
      </w:tr>
      <w:tr w:rsidR="00C22C7B" w:rsidRPr="00916751" w:rsidTr="00BE79A6">
        <w:trPr>
          <w:trHeight w:val="518"/>
        </w:trPr>
        <w:tc>
          <w:tcPr>
            <w:tcW w:w="2504"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7505" w:type="dxa"/>
            <w:gridSpan w:val="7"/>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The main objective of the course is to teach the structuring of the appropriate physical environment in clinical microbiology laboratories according to workload requirements, workforce planning, quality control and management.</w:t>
            </w:r>
          </w:p>
        </w:tc>
      </w:tr>
      <w:tr w:rsidR="00C22C7B" w:rsidRPr="00916751" w:rsidTr="00BE79A6">
        <w:trPr>
          <w:trHeight w:val="540"/>
        </w:trPr>
        <w:tc>
          <w:tcPr>
            <w:tcW w:w="2504"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7505" w:type="dxa"/>
            <w:gridSpan w:val="7"/>
            <w:tcBorders>
              <w:top w:val="single" w:sz="12" w:space="0" w:color="auto"/>
              <w:left w:val="single" w:sz="12" w:space="0" w:color="auto"/>
              <w:bottom w:val="single" w:sz="12" w:space="0" w:color="auto"/>
              <w:right w:val="single" w:sz="12" w:space="0" w:color="auto"/>
            </w:tcBorders>
          </w:tcPr>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Can list the duties and responsibilities of a clinical microbiology laboratory</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Can state important rules for laboratory organization</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Can list basic requirements for a clinical microbiology laboratory</w:t>
            </w:r>
          </w:p>
          <w:p w:rsidR="00C22C7B" w:rsidRPr="00916751"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Can explain the biosafety rules that must be followed and applied in clinical microbiology laboratories</w:t>
            </w:r>
          </w:p>
        </w:tc>
      </w:tr>
      <w:tr w:rsidR="00C22C7B" w:rsidRPr="00916751" w:rsidTr="00BE79A6">
        <w:trPr>
          <w:trHeight w:val="540"/>
        </w:trPr>
        <w:tc>
          <w:tcPr>
            <w:tcW w:w="2504"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7505" w:type="dxa"/>
            <w:gridSpan w:val="7"/>
            <w:tcBorders>
              <w:top w:val="single" w:sz="12" w:space="0" w:color="auto"/>
              <w:left w:val="single" w:sz="12" w:space="0" w:color="auto"/>
              <w:bottom w:val="single" w:sz="12" w:space="0" w:color="auto"/>
              <w:right w:val="single" w:sz="12" w:space="0" w:color="auto"/>
            </w:tcBorders>
          </w:tcPr>
          <w:p w:rsidR="00C22C7B" w:rsidRPr="00916751" w:rsidRDefault="00557BB9" w:rsidP="00916751">
            <w:pPr>
              <w:spacing w:after="0" w:line="240" w:lineRule="auto"/>
              <w:outlineLvl w:val="3"/>
              <w:rPr>
                <w:rFonts w:ascii="Times New Roman" w:eastAsia="Times New Roman" w:hAnsi="Times New Roman"/>
                <w:bCs/>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4"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BE79A6">
        <w:trPr>
          <w:trHeight w:val="540"/>
        </w:trPr>
        <w:tc>
          <w:tcPr>
            <w:tcW w:w="2504"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7505" w:type="dxa"/>
            <w:gridSpan w:val="7"/>
            <w:tcBorders>
              <w:top w:val="single" w:sz="12" w:space="0" w:color="auto"/>
              <w:left w:val="single" w:sz="12" w:space="0" w:color="auto"/>
              <w:bottom w:val="single" w:sz="12" w:space="0" w:color="auto"/>
              <w:right w:val="single" w:sz="12" w:space="0" w:color="auto"/>
            </w:tcBorders>
          </w:tcPr>
          <w:p w:rsidR="00557BB9" w:rsidRPr="00916751" w:rsidRDefault="00557BB9" w:rsidP="00916751">
            <w:pPr>
              <w:shd w:val="clear" w:color="auto" w:fill="FFFFFF"/>
              <w:spacing w:after="0" w:line="240" w:lineRule="auto"/>
              <w:textAlignment w:val="baseline"/>
              <w:outlineLvl w:val="0"/>
              <w:rPr>
                <w:rFonts w:ascii="Times New Roman" w:eastAsia="Times New Roman" w:hAnsi="Times New Roman"/>
                <w:color w:val="222222"/>
                <w:kern w:val="36"/>
                <w:sz w:val="20"/>
                <w:szCs w:val="20"/>
                <w:lang w:val="tr-TR" w:eastAsia="tr-TR"/>
              </w:rPr>
            </w:pPr>
            <w:r w:rsidRPr="00916751">
              <w:rPr>
                <w:rFonts w:ascii="Times New Roman" w:eastAsia="Times New Roman" w:hAnsi="Times New Roman"/>
                <w:color w:val="222222"/>
                <w:kern w:val="36"/>
                <w:sz w:val="20"/>
                <w:szCs w:val="20"/>
                <w:lang w:val="tr-TR" w:eastAsia="tr-TR"/>
              </w:rPr>
              <w:t>Murray PR, Rosenthal KS, Pfaller MA. Medical Microbiology, 9th Edition. Elsevier, 2020. </w:t>
            </w:r>
          </w:p>
          <w:p w:rsidR="00C22C7B" w:rsidRPr="002F4155" w:rsidRDefault="00557BB9" w:rsidP="002F4155">
            <w:pPr>
              <w:shd w:val="clear" w:color="auto" w:fill="FFFFFF"/>
              <w:spacing w:after="0" w:line="240" w:lineRule="auto"/>
              <w:outlineLvl w:val="0"/>
              <w:rPr>
                <w:rFonts w:ascii="Times New Roman" w:eastAsia="Times New Roman" w:hAnsi="Times New Roman"/>
                <w:b/>
                <w:bCs/>
                <w:color w:val="363232"/>
                <w:kern w:val="36"/>
                <w:sz w:val="20"/>
                <w:szCs w:val="20"/>
                <w:lang w:val="tr-TR" w:eastAsia="tr-TR"/>
              </w:rPr>
            </w:pPr>
            <w:r w:rsidRPr="00916751">
              <w:rPr>
                <w:rFonts w:ascii="Times New Roman" w:eastAsia="Times New Roman" w:hAnsi="Times New Roman"/>
                <w:color w:val="363232"/>
                <w:kern w:val="36"/>
                <w:sz w:val="20"/>
                <w:szCs w:val="20"/>
                <w:lang w:val="tr-TR" w:eastAsia="tr-TR"/>
              </w:rPr>
              <w:lastRenderedPageBreak/>
              <w:t>Levinson W, Chin- Hong P, Joyce EA, Nussbaum J, Schwartz B. Levinson - Tıbbi Mikrobiyoloji ve İmmünoloji, 16th Ed</w:t>
            </w:r>
            <w:r w:rsidR="002F4155">
              <w:rPr>
                <w:rFonts w:ascii="Times New Roman" w:eastAsia="Times New Roman" w:hAnsi="Times New Roman"/>
                <w:color w:val="363232"/>
                <w:kern w:val="36"/>
                <w:sz w:val="20"/>
                <w:szCs w:val="20"/>
                <w:lang w:val="tr-TR" w:eastAsia="tr-TR"/>
              </w:rPr>
              <w:t>ition. Güneş Tıp Kitabevi, 2022</w:t>
            </w:r>
          </w:p>
        </w:tc>
      </w:tr>
      <w:tr w:rsidR="00C22C7B" w:rsidRPr="00916751" w:rsidTr="00BE79A6">
        <w:trPr>
          <w:trHeight w:val="540"/>
        </w:trPr>
        <w:tc>
          <w:tcPr>
            <w:tcW w:w="2504"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lastRenderedPageBreak/>
              <w:t>TOOLS AND EQUIPMENTS REQUIRED</w:t>
            </w:r>
            <w:r w:rsidRPr="00916751">
              <w:rPr>
                <w:rFonts w:ascii="Times New Roman" w:eastAsia="Times New Roman" w:hAnsi="Times New Roman"/>
                <w:b/>
                <w:sz w:val="20"/>
                <w:szCs w:val="20"/>
                <w:lang w:val="en-US" w:eastAsia="tr-TR"/>
              </w:rPr>
              <w:t xml:space="preserve"> </w:t>
            </w:r>
          </w:p>
        </w:tc>
        <w:tc>
          <w:tcPr>
            <w:tcW w:w="7505" w:type="dxa"/>
            <w:gridSpan w:val="7"/>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583"/>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843"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583"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Definition and introduction of microbiology laboratory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Equipment and materials used in microbiology laboratories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Best approaches to laboratory design</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Units of clinical microbiology laboratory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Clinical microbiology laboratory areas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916751" w:rsidRDefault="002F4155" w:rsidP="0091675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Midterm exam</w:t>
            </w:r>
          </w:p>
        </w:tc>
      </w:tr>
      <w:tr w:rsidR="002F4155" w:rsidRPr="00916751" w:rsidTr="00502463">
        <w:tc>
          <w:tcPr>
            <w:tcW w:w="1188" w:type="dxa"/>
            <w:tcBorders>
              <w:right w:val="single" w:sz="4" w:space="0" w:color="auto"/>
            </w:tcBorders>
          </w:tcPr>
          <w:p w:rsidR="002F4155" w:rsidRPr="00916751" w:rsidRDefault="002F4155" w:rsidP="002F4155">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Safety in the microbiology laboratory</w:t>
            </w:r>
          </w:p>
        </w:tc>
      </w:tr>
      <w:tr w:rsidR="002F4155" w:rsidRPr="00916751" w:rsidTr="00502463">
        <w:tc>
          <w:tcPr>
            <w:tcW w:w="1188" w:type="dxa"/>
            <w:tcBorders>
              <w:right w:val="single" w:sz="4" w:space="0" w:color="auto"/>
            </w:tcBorders>
          </w:tcPr>
          <w:p w:rsidR="002F4155" w:rsidRPr="00916751" w:rsidRDefault="002F4155" w:rsidP="002F4155">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Biosafety cabinets</w:t>
            </w:r>
          </w:p>
        </w:tc>
      </w:tr>
      <w:tr w:rsidR="002F4155" w:rsidRPr="00916751" w:rsidTr="00502463">
        <w:tc>
          <w:tcPr>
            <w:tcW w:w="1188" w:type="dxa"/>
            <w:tcBorders>
              <w:right w:val="single" w:sz="4" w:space="0" w:color="auto"/>
            </w:tcBorders>
          </w:tcPr>
          <w:p w:rsidR="002F4155" w:rsidRPr="00916751" w:rsidRDefault="002F4155" w:rsidP="002F4155">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Quality control in microbiology laboratory</w:t>
            </w:r>
          </w:p>
        </w:tc>
      </w:tr>
      <w:tr w:rsidR="002F4155" w:rsidRPr="00916751" w:rsidTr="00502463">
        <w:tc>
          <w:tcPr>
            <w:tcW w:w="1188" w:type="dxa"/>
            <w:tcBorders>
              <w:right w:val="single" w:sz="4" w:space="0" w:color="auto"/>
            </w:tcBorders>
          </w:tcPr>
          <w:p w:rsidR="002F4155" w:rsidRPr="00916751" w:rsidRDefault="002F4155" w:rsidP="002F4155">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Waste management</w:t>
            </w:r>
          </w:p>
        </w:tc>
      </w:tr>
      <w:tr w:rsidR="002F4155" w:rsidRPr="00916751" w:rsidTr="00502463">
        <w:tc>
          <w:tcPr>
            <w:tcW w:w="1188" w:type="dxa"/>
            <w:tcBorders>
              <w:right w:val="single" w:sz="4" w:space="0" w:color="auto"/>
            </w:tcBorders>
          </w:tcPr>
          <w:p w:rsidR="002F4155" w:rsidRPr="00916751" w:rsidRDefault="002F4155" w:rsidP="002F4155">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bCs/>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Final exam</w:t>
            </w:r>
          </w:p>
        </w:tc>
      </w:tr>
      <w:tr w:rsidR="002F4155" w:rsidRPr="00916751" w:rsidTr="00502463">
        <w:tc>
          <w:tcPr>
            <w:tcW w:w="1188" w:type="dxa"/>
            <w:tcBorders>
              <w:right w:val="single" w:sz="4" w:space="0" w:color="auto"/>
            </w:tcBorders>
          </w:tcPr>
          <w:p w:rsidR="002F4155" w:rsidRPr="00916751" w:rsidRDefault="002F4155" w:rsidP="002F4155">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p>
        </w:tc>
      </w:tr>
      <w:tr w:rsidR="002F4155" w:rsidRPr="00916751" w:rsidTr="00502463">
        <w:tc>
          <w:tcPr>
            <w:tcW w:w="1188" w:type="dxa"/>
            <w:tcBorders>
              <w:right w:val="single" w:sz="4" w:space="0" w:color="auto"/>
            </w:tcBorders>
          </w:tcPr>
          <w:p w:rsidR="002F4155" w:rsidRPr="00916751" w:rsidRDefault="002F4155" w:rsidP="002F4155">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2F4155" w:rsidRPr="00916751" w:rsidRDefault="002F4155" w:rsidP="002F4155">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F668F6"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2F4155" w:rsidP="00916751">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of the Course</w:t>
            </w:r>
          </w:p>
          <w:p w:rsidR="008606AD"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Yasemin OZ</w:t>
            </w:r>
          </w:p>
          <w:p w:rsidR="002F4155" w:rsidRPr="00916751" w:rsidRDefault="002F4155" w:rsidP="00916751">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Signature</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right"/>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557BB9" w:rsidP="00916751">
            <w:pPr>
              <w:spacing w:after="0" w:line="240" w:lineRule="auto"/>
              <w:jc w:val="right"/>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28.02.2025</w:t>
            </w:r>
          </w:p>
        </w:tc>
      </w:tr>
    </w:tbl>
    <w:p w:rsidR="008606AD" w:rsidRPr="00916751" w:rsidRDefault="008606AD" w:rsidP="00916751">
      <w:pPr>
        <w:spacing w:after="0" w:line="240" w:lineRule="auto"/>
        <w:rPr>
          <w:rFonts w:ascii="Times New Roman" w:hAnsi="Times New Roman"/>
          <w:sz w:val="20"/>
          <w:szCs w:val="20"/>
        </w:rPr>
      </w:pPr>
    </w:p>
    <w:p w:rsidR="008606AD" w:rsidRDefault="008606AD" w:rsidP="00916751">
      <w:pPr>
        <w:spacing w:after="0" w:line="240" w:lineRule="auto"/>
        <w:rPr>
          <w:rFonts w:ascii="Times New Roman" w:hAnsi="Times New Roman"/>
          <w:sz w:val="20"/>
          <w:szCs w:val="20"/>
        </w:rPr>
      </w:pPr>
    </w:p>
    <w:p w:rsidR="00BE79A6" w:rsidRDefault="00BE79A6" w:rsidP="00916751">
      <w:pPr>
        <w:spacing w:after="0" w:line="240" w:lineRule="auto"/>
        <w:rPr>
          <w:rFonts w:ascii="Times New Roman" w:hAnsi="Times New Roman"/>
          <w:sz w:val="20"/>
          <w:szCs w:val="20"/>
        </w:rPr>
      </w:pPr>
    </w:p>
    <w:p w:rsidR="00BE79A6" w:rsidRDefault="00BE79A6" w:rsidP="00916751">
      <w:pPr>
        <w:spacing w:after="0" w:line="240" w:lineRule="auto"/>
        <w:rPr>
          <w:rFonts w:ascii="Times New Roman" w:hAnsi="Times New Roman"/>
          <w:sz w:val="20"/>
          <w:szCs w:val="20"/>
        </w:rPr>
      </w:pPr>
    </w:p>
    <w:p w:rsidR="00BE79A6" w:rsidRDefault="00BE79A6" w:rsidP="00916751">
      <w:pPr>
        <w:spacing w:after="0" w:line="240" w:lineRule="auto"/>
        <w:rPr>
          <w:rFonts w:ascii="Times New Roman" w:hAnsi="Times New Roman"/>
          <w:sz w:val="20"/>
          <w:szCs w:val="20"/>
        </w:rPr>
      </w:pPr>
    </w:p>
    <w:p w:rsidR="00BE79A6" w:rsidRPr="00916751" w:rsidRDefault="00BE79A6" w:rsidP="00916751">
      <w:pPr>
        <w:spacing w:after="0" w:line="240" w:lineRule="auto"/>
        <w:rPr>
          <w:rFonts w:ascii="Times New Roman" w:hAnsi="Times New Roman"/>
          <w:sz w:val="20"/>
          <w:szCs w:val="20"/>
        </w:rPr>
      </w:pPr>
    </w:p>
    <w:p w:rsidR="008606AD" w:rsidRPr="00916751" w:rsidRDefault="008606AD" w:rsidP="00916751">
      <w:pPr>
        <w:spacing w:after="0" w:line="240" w:lineRule="auto"/>
        <w:rPr>
          <w:rFonts w:ascii="Times New Roman" w:hAnsi="Times New Roman"/>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1907"/>
        <w:gridCol w:w="1258"/>
        <w:gridCol w:w="1044"/>
        <w:gridCol w:w="1052"/>
        <w:gridCol w:w="1179"/>
      </w:tblGrid>
      <w:tr w:rsidR="008606AD" w:rsidRPr="00916751" w:rsidTr="00502463">
        <w:tc>
          <w:tcPr>
            <w:tcW w:w="2647" w:type="pct"/>
            <w:gridSpan w:val="2"/>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5" w:name="DERS521501306"/>
            <w:r w:rsidRPr="00916751">
              <w:rPr>
                <w:rFonts w:ascii="Times New Roman" w:eastAsia="Times New Roman" w:hAnsi="Times New Roman"/>
                <w:b/>
                <w:sz w:val="20"/>
                <w:szCs w:val="20"/>
                <w:lang w:eastAsia="tr-TR"/>
              </w:rPr>
              <w:t>521503306</w:t>
            </w:r>
            <w:bookmarkEnd w:id="5"/>
          </w:p>
        </w:tc>
        <w:tc>
          <w:tcPr>
            <w:tcW w:w="2353" w:type="pct"/>
            <w:gridSpan w:val="4"/>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rPr>
          <w:trHeight w:val="461"/>
        </w:trPr>
        <w:tc>
          <w:tcPr>
            <w:tcW w:w="5000" w:type="pct"/>
            <w:gridSpan w:val="6"/>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ANTIMICROBIAL CHEMOTHERAPY</w:t>
            </w:r>
          </w:p>
        </w:tc>
      </w:tr>
      <w:tr w:rsidR="008606AD" w:rsidRPr="00916751" w:rsidTr="00502463">
        <w:trPr>
          <w:trHeight w:val="174"/>
        </w:trPr>
        <w:tc>
          <w:tcPr>
            <w:tcW w:w="1657" w:type="pct"/>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ELEMENT:</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4776D8" w:rsidRPr="00916751">
              <w:rPr>
                <w:rFonts w:ascii="Times New Roman" w:eastAsia="Times New Roman" w:hAnsi="Times New Roman"/>
                <w:b/>
                <w:sz w:val="20"/>
                <w:szCs w:val="20"/>
                <w:lang w:eastAsia="tr-TR"/>
              </w:rPr>
              <w:t>YASEMİN ÖZ</w:t>
            </w:r>
          </w:p>
        </w:tc>
        <w:tc>
          <w:tcPr>
            <w:tcW w:w="1643" w:type="pct"/>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English:</w:t>
            </w:r>
          </w:p>
        </w:tc>
        <w:tc>
          <w:tcPr>
            <w:tcW w:w="1699" w:type="pct"/>
            <w:gridSpan w:val="3"/>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1657" w:type="pct"/>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643" w:type="pct"/>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542" w:type="pct"/>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546" w:type="pct"/>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612" w:type="pct"/>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1657" w:type="pct"/>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643" w:type="pct"/>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542" w:type="pct"/>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546" w:type="pct"/>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612" w:type="pct"/>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r>
    </w:tbl>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10"/>
        <w:gridCol w:w="772"/>
        <w:gridCol w:w="928"/>
        <w:gridCol w:w="1780"/>
      </w:tblGrid>
      <w:tr w:rsidR="008606AD" w:rsidRPr="00916751" w:rsidTr="00AD2C4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902" w:type="dxa"/>
            <w:gridSpan w:val="4"/>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3"/>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AD2C44">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090"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660" w:type="dxa"/>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1968"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AD2C4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Spring</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gridSpan w:val="2"/>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2090"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660" w:type="dxa"/>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1968" w:type="dxa"/>
            <w:tcBorders>
              <w:top w:val="single" w:sz="4" w:space="0" w:color="auto"/>
              <w:left w:val="single" w:sz="4" w:space="0" w:color="auto"/>
              <w:bottom w:val="single" w:sz="12" w:space="0" w:color="auto"/>
            </w:tcBorders>
            <w:vAlign w:val="center"/>
          </w:tcPr>
          <w:p w:rsidR="008606AD" w:rsidRPr="00BE79A6" w:rsidRDefault="008606AD" w:rsidP="00AD2C44">
            <w:pPr>
              <w:spacing w:after="0" w:line="240" w:lineRule="auto"/>
              <w:jc w:val="center"/>
              <w:rPr>
                <w:rFonts w:ascii="Times New Roman" w:eastAsia="Times New Roman" w:hAnsi="Times New Roman"/>
                <w:sz w:val="20"/>
                <w:szCs w:val="20"/>
                <w:lang w:eastAsia="tr-TR"/>
              </w:rPr>
            </w:pPr>
            <w:r w:rsidRPr="00BE79A6">
              <w:rPr>
                <w:rFonts w:ascii="Times New Roman" w:eastAsia="Times New Roman" w:hAnsi="Times New Roman"/>
                <w:sz w:val="20"/>
                <w:szCs w:val="20"/>
                <w:lang w:eastAsia="tr-TR"/>
              </w:rPr>
              <w:t>MANDATORY</w:t>
            </w:r>
            <w:r w:rsidR="00AD2C44">
              <w:rPr>
                <w:rFonts w:ascii="Times New Roman" w:eastAsia="Times New Roman" w:hAnsi="Times New Roman"/>
                <w:sz w:val="20"/>
                <w:szCs w:val="20"/>
                <w:lang w:eastAsia="tr-TR"/>
              </w:rPr>
              <w:t xml:space="preserve"> </w:t>
            </w:r>
            <w:r w:rsidR="00AD2C44" w:rsidRPr="00AD2C44">
              <w:rPr>
                <w:rFonts w:ascii="Times New Roman" w:eastAsia="Times New Roman" w:hAnsi="Times New Roman"/>
                <w:b/>
                <w:sz w:val="20"/>
                <w:szCs w:val="20"/>
                <w:lang w:eastAsia="tr-TR"/>
              </w:rPr>
              <w:t>X</w:t>
            </w:r>
            <w:r w:rsidR="00AD2C44">
              <w:rPr>
                <w:rFonts w:ascii="Times New Roman" w:eastAsia="Times New Roman" w:hAnsi="Times New Roman"/>
                <w:sz w:val="20"/>
                <w:szCs w:val="20"/>
                <w:lang w:eastAsia="tr-TR"/>
              </w:rPr>
              <w:t xml:space="preserve"> </w:t>
            </w:r>
            <w:r w:rsidRPr="00BE79A6">
              <w:rPr>
                <w:rFonts w:ascii="Times New Roman" w:eastAsia="Times New Roman" w:hAnsi="Times New Roman"/>
                <w:sz w:val="20"/>
                <w:szCs w:val="20"/>
                <w:lang w:eastAsia="tr-TR"/>
              </w:rPr>
              <w:t xml:space="preserve"> ELECTIVE</w:t>
            </w: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AD2C44">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671"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660" w:type="dxa"/>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1968" w:type="dxa"/>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AD2C44">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71"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660" w:type="dxa"/>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1968" w:type="dxa"/>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AD2C44">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71"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660"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968" w:type="dxa"/>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AD2C44">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71"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660"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1968"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AD2C44">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71"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660"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968"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AD2C44">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71"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660" w:type="dxa"/>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968" w:type="dxa"/>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AD2C44">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71"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660" w:type="dxa"/>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968" w:type="dxa"/>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AD2C44">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331"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1968" w:type="dxa"/>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BE79A6">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6299"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None</w:t>
            </w:r>
          </w:p>
        </w:tc>
      </w:tr>
      <w:tr w:rsidR="00C22C7B" w:rsidRPr="00916751" w:rsidTr="00BE79A6">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6299"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widowControl w:val="0"/>
              <w:shd w:val="clear" w:color="auto" w:fill="FFFFFF"/>
              <w:autoSpaceDE w:val="0"/>
              <w:autoSpaceDN w:val="0"/>
              <w:adjustRightInd w:val="0"/>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Definitions related to antimicrobial chemotherapeutic agents, mechanisms of action Beta-lactam group antimicrobial agents, Beta-lactamase inhibitors, Macrolides, Lincosamides, Aminoglycosides,</w:t>
            </w: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sz w:val="20"/>
                <w:szCs w:val="20"/>
                <w:lang w:eastAsia="tr-TR"/>
              </w:rPr>
              <w:t>Tetracyclines and chloramphenicol, Quinolones, Sulfonamides, Antimycobacterial drugs, Antifungal drugs, Antiparasitic drugs, Antiviral drugs.</w:t>
            </w:r>
          </w:p>
        </w:tc>
      </w:tr>
      <w:tr w:rsidR="00C22C7B" w:rsidRPr="00916751" w:rsidTr="00BE79A6">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6299"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jc w:val="both"/>
              <w:rPr>
                <w:rFonts w:ascii="Times New Roman" w:eastAsia="Times New Roman" w:hAnsi="Times New Roman"/>
                <w:color w:val="000000"/>
                <w:spacing w:val="-8"/>
                <w:sz w:val="20"/>
                <w:szCs w:val="20"/>
                <w:lang w:eastAsia="tr-TR"/>
              </w:rPr>
            </w:pPr>
            <w:r w:rsidRPr="00916751">
              <w:rPr>
                <w:rFonts w:ascii="Times New Roman" w:eastAsia="Times New Roman" w:hAnsi="Times New Roman"/>
                <w:sz w:val="20"/>
                <w:szCs w:val="20"/>
                <w:lang w:eastAsia="tr-TR"/>
              </w:rPr>
              <w:t>Learning about antimicrobial agents used in the treatment of infectious diseases</w:t>
            </w:r>
          </w:p>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BE79A6">
        <w:trPr>
          <w:trHeight w:val="51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6299"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Teaching the mechanisms of action of antimicrobial drugs and their use in treatment </w:t>
            </w:r>
            <w:r w:rsidRPr="00916751">
              <w:rPr>
                <w:rFonts w:ascii="Times New Roman" w:eastAsia="Times New Roman" w:hAnsi="Times New Roman"/>
                <w:color w:val="000000"/>
                <w:sz w:val="20"/>
                <w:szCs w:val="20"/>
                <w:lang w:eastAsia="tr-TR"/>
              </w:rPr>
              <w:t>.</w:t>
            </w:r>
            <w:r w:rsidRPr="00916751">
              <w:rPr>
                <w:rFonts w:ascii="Times New Roman" w:eastAsia="Times New Roman" w:hAnsi="Times New Roman"/>
                <w:sz w:val="20"/>
                <w:szCs w:val="20"/>
                <w:lang w:eastAsia="tr-TR"/>
              </w:rPr>
              <w:t xml:space="preserve"> </w:t>
            </w:r>
          </w:p>
        </w:tc>
      </w:tr>
      <w:tr w:rsidR="00C22C7B" w:rsidRPr="00916751" w:rsidTr="00BE79A6">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6299" w:type="dxa"/>
            <w:gridSpan w:val="5"/>
            <w:tcBorders>
              <w:top w:val="single" w:sz="12" w:space="0" w:color="auto"/>
              <w:left w:val="single" w:sz="12" w:space="0" w:color="auto"/>
              <w:bottom w:val="single" w:sz="12" w:space="0" w:color="auto"/>
              <w:right w:val="single" w:sz="12" w:space="0" w:color="auto"/>
            </w:tcBorders>
          </w:tcPr>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Define basic terms related to antimicrobial agents and susceptibility</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Classify antibacterial agents and explain their mechanisms of action</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Classify antifungal agents and explain their mechanisms of action</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Classify antiparasitic agents and explain their mechanisms of action</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Classify antiviral agents and explain their mechanisms of action</w:t>
            </w:r>
          </w:p>
          <w:p w:rsidR="002F4155" w:rsidRPr="002F4155"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Explain mechanisms of resistance to antimicrobial agents</w:t>
            </w:r>
          </w:p>
          <w:p w:rsidR="00C22C7B" w:rsidRPr="00916751" w:rsidRDefault="002F4155" w:rsidP="002F4155">
            <w:pPr>
              <w:spacing w:after="0" w:line="240" w:lineRule="auto"/>
              <w:outlineLvl w:val="3"/>
              <w:rPr>
                <w:rFonts w:ascii="Times New Roman" w:eastAsia="Times New Roman" w:hAnsi="Times New Roman"/>
                <w:bCs/>
                <w:sz w:val="20"/>
                <w:szCs w:val="20"/>
                <w:lang w:eastAsia="tr-TR"/>
              </w:rPr>
            </w:pPr>
            <w:r w:rsidRPr="002F4155">
              <w:rPr>
                <w:rFonts w:ascii="Times New Roman" w:eastAsia="Times New Roman" w:hAnsi="Times New Roman"/>
                <w:bCs/>
                <w:sz w:val="20"/>
                <w:szCs w:val="20"/>
                <w:lang w:eastAsia="tr-TR"/>
              </w:rPr>
              <w:t>List antimicrobial susceptibility tests</w:t>
            </w:r>
          </w:p>
        </w:tc>
      </w:tr>
      <w:tr w:rsidR="00C22C7B" w:rsidRPr="00916751" w:rsidTr="00BE79A6">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6299" w:type="dxa"/>
            <w:gridSpan w:val="5"/>
            <w:tcBorders>
              <w:top w:val="single" w:sz="12" w:space="0" w:color="auto"/>
              <w:left w:val="single" w:sz="12" w:space="0" w:color="auto"/>
              <w:bottom w:val="single" w:sz="12" w:space="0" w:color="auto"/>
              <w:right w:val="single" w:sz="12" w:space="0" w:color="auto"/>
            </w:tcBorders>
          </w:tcPr>
          <w:p w:rsidR="00C22C7B" w:rsidRPr="00916751" w:rsidRDefault="004776D8" w:rsidP="00916751">
            <w:pPr>
              <w:spacing w:after="0" w:line="240" w:lineRule="auto"/>
              <w:outlineLvl w:val="3"/>
              <w:rPr>
                <w:rFonts w:ascii="Times New Roman" w:eastAsia="Times New Roman" w:hAnsi="Times New Roman"/>
                <w:bCs/>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5"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BE79A6">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6299" w:type="dxa"/>
            <w:gridSpan w:val="5"/>
            <w:tcBorders>
              <w:top w:val="single" w:sz="12" w:space="0" w:color="auto"/>
              <w:left w:val="single" w:sz="12" w:space="0" w:color="auto"/>
              <w:bottom w:val="single" w:sz="12" w:space="0" w:color="auto"/>
              <w:right w:val="single" w:sz="12" w:space="0" w:color="auto"/>
            </w:tcBorders>
          </w:tcPr>
          <w:p w:rsidR="004776D8" w:rsidRPr="00916751" w:rsidRDefault="004776D8" w:rsidP="00916751">
            <w:pPr>
              <w:shd w:val="clear" w:color="auto" w:fill="FFFFFF"/>
              <w:spacing w:after="0" w:line="240" w:lineRule="auto"/>
              <w:textAlignment w:val="baseline"/>
              <w:outlineLvl w:val="0"/>
              <w:rPr>
                <w:rFonts w:ascii="Times New Roman" w:eastAsia="Times New Roman" w:hAnsi="Times New Roman"/>
                <w:color w:val="666666"/>
                <w:kern w:val="36"/>
                <w:sz w:val="20"/>
                <w:szCs w:val="20"/>
                <w:lang w:val="tr-TR" w:eastAsia="tr-TR"/>
              </w:rPr>
            </w:pPr>
            <w:r w:rsidRPr="00916751">
              <w:rPr>
                <w:rFonts w:ascii="Times New Roman" w:eastAsia="Times New Roman" w:hAnsi="Times New Roman"/>
                <w:color w:val="222222"/>
                <w:kern w:val="36"/>
                <w:sz w:val="20"/>
                <w:szCs w:val="20"/>
                <w:lang w:val="tr-TR" w:eastAsia="tr-TR"/>
              </w:rPr>
              <w:t>Murray PR, Rosenthal KS, Pfaller MA. Medical Microbiology, 9th Edition. Elsevier, 2020. </w:t>
            </w:r>
          </w:p>
          <w:p w:rsidR="00C22C7B" w:rsidRPr="00BE79A6" w:rsidRDefault="004776D8" w:rsidP="00BE79A6">
            <w:pPr>
              <w:spacing w:after="0" w:line="240" w:lineRule="auto"/>
              <w:outlineLvl w:val="0"/>
              <w:rPr>
                <w:rFonts w:ascii="Times New Roman" w:eastAsia="Times New Roman" w:hAnsi="Times New Roman"/>
                <w:b/>
                <w:bCs/>
                <w:color w:val="363232"/>
                <w:kern w:val="36"/>
                <w:sz w:val="20"/>
                <w:szCs w:val="20"/>
                <w:lang w:val="tr-TR" w:eastAsia="tr-TR"/>
              </w:rPr>
            </w:pPr>
            <w:r w:rsidRPr="00916751">
              <w:rPr>
                <w:rFonts w:ascii="Times New Roman" w:eastAsia="Times New Roman" w:hAnsi="Times New Roman"/>
                <w:color w:val="363232"/>
                <w:kern w:val="36"/>
                <w:sz w:val="20"/>
                <w:szCs w:val="20"/>
                <w:lang w:val="tr-TR" w:eastAsia="tr-TR"/>
              </w:rPr>
              <w:t> Levinson W, Chin- Hong P, Joyce EA, Nussbaum J, Schwartz B. Levinson - Tıbbi Mikrobiyoloji ve İmmünoloji, 16th Edition. Güneş Tıp Kitabevi, 2022.</w:t>
            </w:r>
          </w:p>
        </w:tc>
      </w:tr>
      <w:tr w:rsidR="00C22C7B" w:rsidRPr="00916751" w:rsidTr="00BE79A6">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lastRenderedPageBreak/>
              <w:t>TOOLS AND EQUIPMENTS REQUIRED</w:t>
            </w:r>
            <w:r w:rsidRPr="00916751">
              <w:rPr>
                <w:rFonts w:ascii="Times New Roman" w:eastAsia="Times New Roman" w:hAnsi="Times New Roman"/>
                <w:b/>
                <w:sz w:val="20"/>
                <w:szCs w:val="20"/>
                <w:lang w:val="en-US" w:eastAsia="tr-TR"/>
              </w:rPr>
              <w:t xml:space="preserve"> </w:t>
            </w:r>
          </w:p>
        </w:tc>
        <w:tc>
          <w:tcPr>
            <w:tcW w:w="6299"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bCs/>
                <w:sz w:val="20"/>
                <w:szCs w:val="20"/>
                <w:lang w:eastAsia="tr-TR"/>
              </w:rPr>
            </w:pPr>
          </w:p>
        </w:tc>
      </w:tr>
    </w:tbl>
    <w:p w:rsidR="008606AD" w:rsidRPr="00916751" w:rsidRDefault="008606AD" w:rsidP="00916751">
      <w:pPr>
        <w:tabs>
          <w:tab w:val="left" w:pos="1995"/>
        </w:tabs>
        <w:spacing w:after="0" w:line="240" w:lineRule="auto"/>
        <w:rPr>
          <w:rFonts w:ascii="Times New Roman" w:eastAsia="Times New Roman" w:hAnsi="Times New Roman"/>
          <w:sz w:val="20"/>
          <w:szCs w:val="20"/>
          <w:lang w:eastAsia="tr-TR"/>
        </w:rPr>
      </w:pPr>
    </w:p>
    <w:tbl>
      <w:tblPr>
        <w:tblpPr w:leftFromText="141" w:rightFromText="141" w:vertAnchor="text" w:horzAnchor="margin" w:tblpY="8"/>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318"/>
      </w:tblGrid>
      <w:tr w:rsidR="008606AD" w:rsidRPr="00916751" w:rsidTr="00BE79A6">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578"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BE79A6">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Definitions related to antimicrobial agents</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Antimicrobial mechanisms of action</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Beta lactam group antibiotics</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Glycopeptides</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antimicrobial drugs acting on the cell wall</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Macrolide, Lincosamide, streptogramin group antibiotics</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Aminoglycosides and other protein synthesis inhibiting antibiotics</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Quinolones</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Combined antimicrobial use</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Antibiotic susceptibility test selection, limited result reporting, ADT interpretation</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Antimicrobacterial drug</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Antifungal drugs</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Antiviral drugs</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Antiparasitic drugs</w:t>
            </w:r>
          </w:p>
        </w:tc>
      </w:tr>
      <w:tr w:rsidR="008606AD" w:rsidRPr="00916751" w:rsidTr="00BE79A6">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Final exam</w:t>
            </w:r>
          </w:p>
        </w:tc>
      </w:tr>
    </w:tbl>
    <w:p w:rsidR="008606AD" w:rsidRPr="00916751" w:rsidRDefault="008606AD" w:rsidP="00916751">
      <w:pPr>
        <w:tabs>
          <w:tab w:val="left" w:pos="1995"/>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9B030F"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75"/>
      </w:tblGrid>
      <w:tr w:rsidR="008606AD" w:rsidRPr="00916751" w:rsidTr="00502463">
        <w:trPr>
          <w:trHeight w:val="518"/>
        </w:trPr>
        <w:tc>
          <w:tcPr>
            <w:tcW w:w="2492"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Instructor:</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4776D8" w:rsidRPr="00916751">
              <w:rPr>
                <w:rFonts w:ascii="Times New Roman" w:eastAsia="Times New Roman" w:hAnsi="Times New Roman"/>
                <w:b/>
                <w:sz w:val="20"/>
                <w:szCs w:val="20"/>
                <w:lang w:eastAsia="tr-TR"/>
              </w:rPr>
              <w:t>YASEMİN ÖZ</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tc>
        <w:tc>
          <w:tcPr>
            <w:tcW w:w="2508"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4776D8"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BE79A6">
        <w:tc>
          <w:tcPr>
            <w:tcW w:w="4037"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6" w:name="D521501307"/>
            <w:r w:rsidRPr="00916751">
              <w:rPr>
                <w:rFonts w:ascii="Times New Roman" w:eastAsia="Times New Roman" w:hAnsi="Times New Roman"/>
                <w:b/>
                <w:sz w:val="20"/>
                <w:szCs w:val="20"/>
                <w:lang w:eastAsia="tr-TR"/>
              </w:rPr>
              <w:t>521505307</w:t>
            </w:r>
            <w:bookmarkEnd w:id="6"/>
          </w:p>
        </w:tc>
        <w:tc>
          <w:tcPr>
            <w:tcW w:w="5591"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BE79A6">
        <w:tc>
          <w:tcPr>
            <w:tcW w:w="9628"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IMMUNODEFICIENT HOST INFECTIONS</w:t>
            </w:r>
            <w:r w:rsidRPr="00916751">
              <w:rPr>
                <w:rFonts w:ascii="Times New Roman" w:eastAsia="Times New Roman" w:hAnsi="Times New Roman"/>
                <w:sz w:val="20"/>
                <w:szCs w:val="20"/>
                <w:lang w:eastAsia="tr-TR"/>
              </w:rPr>
              <w:t xml:space="preserve"> </w:t>
            </w:r>
          </w:p>
        </w:tc>
      </w:tr>
      <w:tr w:rsidR="008606AD" w:rsidRPr="00916751" w:rsidTr="00BE79A6">
        <w:trPr>
          <w:trHeight w:val="174"/>
        </w:trPr>
        <w:tc>
          <w:tcPr>
            <w:tcW w:w="3135"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136"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57"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BE79A6">
        <w:trPr>
          <w:trHeight w:val="172"/>
        </w:trPr>
        <w:tc>
          <w:tcPr>
            <w:tcW w:w="3135"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136"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7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BE79A6">
        <w:tc>
          <w:tcPr>
            <w:tcW w:w="3135" w:type="dxa"/>
            <w:tcBorders>
              <w:top w:val="nil"/>
            </w:tcBorders>
          </w:tcPr>
          <w:p w:rsidR="008606AD" w:rsidRPr="00916751" w:rsidRDefault="004776D8" w:rsidP="00916751">
            <w:pPr>
              <w:spacing w:after="0" w:line="240" w:lineRule="auto"/>
              <w:jc w:val="center"/>
              <w:outlineLvl w:val="0"/>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 xml:space="preserve">Doç. </w:t>
            </w:r>
            <w:r w:rsidR="008606AD" w:rsidRPr="00916751">
              <w:rPr>
                <w:rFonts w:ascii="Times New Roman" w:eastAsia="Times New Roman" w:hAnsi="Times New Roman"/>
                <w:b/>
                <w:bCs/>
                <w:sz w:val="20"/>
                <w:szCs w:val="20"/>
                <w:lang w:eastAsia="tr-TR"/>
              </w:rPr>
              <w:t xml:space="preserve">Dr. </w:t>
            </w:r>
            <w:r w:rsidRPr="00916751">
              <w:rPr>
                <w:rFonts w:ascii="Times New Roman" w:eastAsia="Times New Roman" w:hAnsi="Times New Roman"/>
                <w:b/>
                <w:bCs/>
                <w:sz w:val="20"/>
                <w:szCs w:val="20"/>
                <w:lang w:eastAsia="tr-TR"/>
              </w:rPr>
              <w:t>FATMA ERDEM</w:t>
            </w:r>
          </w:p>
        </w:tc>
        <w:tc>
          <w:tcPr>
            <w:tcW w:w="3136"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7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96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6"/>
        <w:gridCol w:w="1194"/>
        <w:gridCol w:w="1617"/>
        <w:gridCol w:w="1974"/>
        <w:gridCol w:w="1050"/>
        <w:gridCol w:w="314"/>
        <w:gridCol w:w="314"/>
        <w:gridCol w:w="758"/>
        <w:gridCol w:w="1127"/>
      </w:tblGrid>
      <w:tr w:rsidR="008606AD" w:rsidRPr="00916751" w:rsidTr="00BE79A6">
        <w:trPr>
          <w:trHeight w:val="383"/>
        </w:trPr>
        <w:tc>
          <w:tcPr>
            <w:tcW w:w="1306" w:type="dxa"/>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785"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3563" w:type="dxa"/>
            <w:gridSpan w:val="5"/>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BE79A6">
        <w:trPr>
          <w:trHeight w:val="382"/>
        </w:trPr>
        <w:tc>
          <w:tcPr>
            <w:tcW w:w="1306" w:type="dxa"/>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1194" w:type="dxa"/>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617"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1974"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1050" w:type="dxa"/>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628" w:type="dxa"/>
            <w:gridSpan w:val="2"/>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1885" w:type="dxa"/>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BE79A6">
        <w:trPr>
          <w:trHeight w:val="367"/>
        </w:trPr>
        <w:tc>
          <w:tcPr>
            <w:tcW w:w="1306" w:type="dxa"/>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Fall </w:t>
            </w:r>
            <w:r w:rsidRPr="00916751">
              <w:rPr>
                <w:rFonts w:ascii="Times New Roman" w:eastAsia="Times New Roman" w:hAnsi="Times New Roman"/>
                <w:b/>
                <w:sz w:val="20"/>
                <w:szCs w:val="20"/>
                <w:lang w:eastAsia="tr-TR"/>
              </w:rPr>
              <w:t>X</w:t>
            </w:r>
          </w:p>
        </w:tc>
        <w:tc>
          <w:tcPr>
            <w:tcW w:w="1194" w:type="dxa"/>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2</w:t>
            </w:r>
          </w:p>
        </w:tc>
        <w:tc>
          <w:tcPr>
            <w:tcW w:w="1617"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1</w:t>
            </w:r>
          </w:p>
        </w:tc>
        <w:tc>
          <w:tcPr>
            <w:tcW w:w="1974"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w:t>
            </w:r>
          </w:p>
        </w:tc>
        <w:tc>
          <w:tcPr>
            <w:tcW w:w="1050" w:type="dxa"/>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2.5</w:t>
            </w:r>
          </w:p>
        </w:tc>
        <w:tc>
          <w:tcPr>
            <w:tcW w:w="6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hAnsi="Times New Roman"/>
                <w:sz w:val="20"/>
                <w:szCs w:val="20"/>
              </w:rPr>
              <w:t>5.0</w:t>
            </w:r>
            <w:r w:rsidRPr="00916751">
              <w:rPr>
                <w:rFonts w:ascii="Times New Roman" w:eastAsia="Times New Roman" w:hAnsi="Times New Roman"/>
                <w:b/>
                <w:bCs/>
                <w:sz w:val="20"/>
                <w:szCs w:val="20"/>
                <w:lang w:eastAsia="tr-TR"/>
              </w:rPr>
              <w:t xml:space="preserve"> </w:t>
            </w:r>
          </w:p>
        </w:tc>
        <w:tc>
          <w:tcPr>
            <w:tcW w:w="1885" w:type="dxa"/>
            <w:gridSpan w:val="2"/>
            <w:tcBorders>
              <w:top w:val="single" w:sz="4" w:space="0" w:color="auto"/>
              <w:left w:val="single" w:sz="4" w:space="0" w:color="auto"/>
              <w:bottom w:val="single" w:sz="12" w:space="0" w:color="auto"/>
            </w:tcBorders>
            <w:vAlign w:val="center"/>
          </w:tcPr>
          <w:p w:rsidR="008606AD" w:rsidRPr="00BE79A6" w:rsidRDefault="008606AD" w:rsidP="00916751">
            <w:pPr>
              <w:spacing w:after="0" w:line="240" w:lineRule="auto"/>
              <w:jc w:val="center"/>
              <w:rPr>
                <w:rFonts w:ascii="Times New Roman" w:eastAsia="Times New Roman" w:hAnsi="Times New Roman"/>
                <w:sz w:val="20"/>
                <w:szCs w:val="20"/>
                <w:lang w:eastAsia="tr-TR"/>
              </w:rPr>
            </w:pPr>
            <w:r w:rsidRPr="00BE79A6">
              <w:rPr>
                <w:rFonts w:ascii="Times New Roman" w:eastAsia="Times New Roman" w:hAnsi="Times New Roman"/>
                <w:sz w:val="20"/>
                <w:szCs w:val="20"/>
                <w:lang w:eastAsia="tr-TR"/>
              </w:rPr>
              <w:t>MANDATORY</w:t>
            </w:r>
            <w:r w:rsidR="00BE79A6">
              <w:rPr>
                <w:rFonts w:ascii="Times New Roman" w:eastAsia="Times New Roman" w:hAnsi="Times New Roman"/>
                <w:sz w:val="20"/>
                <w:szCs w:val="20"/>
                <w:lang w:eastAsia="tr-TR"/>
              </w:rPr>
              <w:t xml:space="preserve"> </w:t>
            </w:r>
            <w:r w:rsidR="00BE79A6" w:rsidRPr="00916751">
              <w:rPr>
                <w:rFonts w:ascii="Times New Roman" w:eastAsia="Times New Roman" w:hAnsi="Times New Roman"/>
                <w:b/>
                <w:sz w:val="20"/>
                <w:szCs w:val="20"/>
                <w:lang w:eastAsia="tr-TR"/>
              </w:rPr>
              <w:t></w:t>
            </w:r>
            <w:r w:rsidRPr="00BE79A6">
              <w:rPr>
                <w:rFonts w:ascii="Times New Roman" w:eastAsia="Times New Roman" w:hAnsi="Times New Roman"/>
                <w:sz w:val="20"/>
                <w:szCs w:val="20"/>
                <w:lang w:eastAsia="tr-TR"/>
              </w:rPr>
              <w:t xml:space="preserve"> ELECTIVE</w:t>
            </w:r>
            <w:r w:rsidR="00BE79A6"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BE79A6">
        <w:tblPrEx>
          <w:tblBorders>
            <w:insideH w:val="single" w:sz="6" w:space="0" w:color="auto"/>
            <w:insideV w:val="single" w:sz="6" w:space="0" w:color="auto"/>
          </w:tblBorders>
        </w:tblPrEx>
        <w:trPr>
          <w:trHeight w:val="340"/>
        </w:trPr>
        <w:tc>
          <w:tcPr>
            <w:tcW w:w="9654" w:type="dxa"/>
            <w:gridSpan w:val="9"/>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BE79A6">
        <w:trPr>
          <w:trHeight w:val="324"/>
        </w:trPr>
        <w:tc>
          <w:tcPr>
            <w:tcW w:w="9654" w:type="dxa"/>
            <w:gridSpan w:val="9"/>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BE79A6">
        <w:tc>
          <w:tcPr>
            <w:tcW w:w="2500" w:type="dxa"/>
            <w:gridSpan w:val="2"/>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4955" w:type="dxa"/>
            <w:gridSpan w:val="4"/>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1072" w:type="dxa"/>
            <w:gridSpan w:val="2"/>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1127" w:type="dxa"/>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BE79A6">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955" w:type="dxa"/>
            <w:gridSpan w:val="4"/>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1072" w:type="dxa"/>
            <w:gridSpan w:val="2"/>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sz w:val="20"/>
                <w:szCs w:val="20"/>
                <w:lang w:eastAsia="tr-TR"/>
              </w:rPr>
              <w:t>1</w:t>
            </w:r>
          </w:p>
        </w:tc>
        <w:tc>
          <w:tcPr>
            <w:tcW w:w="1127" w:type="dxa"/>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b/>
                <w:bCs/>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BE79A6">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955"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1072" w:type="dxa"/>
            <w:gridSpan w:val="2"/>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127" w:type="dxa"/>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BE79A6">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955"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1072" w:type="dxa"/>
            <w:gridSpan w:val="2"/>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127"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BE79A6">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955"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1072" w:type="dxa"/>
            <w:gridSpan w:val="2"/>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127"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BE79A6">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955" w:type="dxa"/>
            <w:gridSpan w:val="4"/>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1072" w:type="dxa"/>
            <w:gridSpan w:val="2"/>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127" w:type="dxa"/>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BE79A6">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955" w:type="dxa"/>
            <w:gridSpan w:val="4"/>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1072" w:type="dxa"/>
            <w:gridSpan w:val="2"/>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127" w:type="dxa"/>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BE79A6">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6027" w:type="dxa"/>
            <w:gridSpan w:val="6"/>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1127" w:type="dxa"/>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BE79A6">
        <w:trPr>
          <w:trHeight w:val="447"/>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7154" w:type="dxa"/>
            <w:gridSpan w:val="7"/>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None</w:t>
            </w:r>
          </w:p>
        </w:tc>
      </w:tr>
      <w:tr w:rsidR="00C22C7B" w:rsidRPr="00916751" w:rsidTr="00BE79A6">
        <w:trPr>
          <w:trHeight w:val="447"/>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7154" w:type="dxa"/>
            <w:gridSpan w:val="7"/>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The concept of immunocompromised host, impaired and/or lack of immunity, increased susceptibility to infections</w:t>
            </w:r>
          </w:p>
        </w:tc>
      </w:tr>
      <w:tr w:rsidR="00C22C7B" w:rsidRPr="00916751" w:rsidTr="00BE79A6">
        <w:trPr>
          <w:trHeight w:val="426"/>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7154" w:type="dxa"/>
            <w:gridSpan w:val="7"/>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jc w:val="both"/>
              <w:rPr>
                <w:rFonts w:ascii="Times New Roman" w:eastAsia="Times New Roman" w:hAnsi="Times New Roman"/>
                <w:color w:val="000000"/>
                <w:spacing w:val="-8"/>
                <w:sz w:val="20"/>
                <w:szCs w:val="20"/>
                <w:lang w:eastAsia="tr-TR"/>
              </w:rPr>
            </w:pPr>
            <w:r w:rsidRPr="00916751">
              <w:rPr>
                <w:rFonts w:ascii="Times New Roman" w:eastAsia="Times New Roman" w:hAnsi="Times New Roman"/>
                <w:sz w:val="20"/>
                <w:szCs w:val="20"/>
                <w:lang w:eastAsia="tr-TR"/>
              </w:rPr>
              <w:t>To understand the pathogenesis, clinical presentation and follow-up of infections occurring in immunocompromised hosts.</w:t>
            </w:r>
          </w:p>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BE79A6">
        <w:trPr>
          <w:trHeight w:val="518"/>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7154" w:type="dxa"/>
            <w:gridSpan w:val="7"/>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 xml:space="preserve">The main objective of the course </w:t>
            </w:r>
            <w:r w:rsidRPr="00916751">
              <w:rPr>
                <w:rFonts w:ascii="Times New Roman" w:eastAsia="Times New Roman" w:hAnsi="Times New Roman"/>
                <w:sz w:val="20"/>
                <w:szCs w:val="20"/>
                <w:lang w:eastAsia="tr-TR"/>
              </w:rPr>
              <w:t>is to understand the mechanisms, causative agents and clinical presentations of infections occurring in immunocompromised hosts.</w:t>
            </w:r>
          </w:p>
        </w:tc>
      </w:tr>
      <w:tr w:rsidR="00C22C7B" w:rsidRPr="00916751" w:rsidTr="00BE79A6">
        <w:trPr>
          <w:trHeight w:val="540"/>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7154" w:type="dxa"/>
            <w:gridSpan w:val="7"/>
            <w:tcBorders>
              <w:top w:val="single" w:sz="12" w:space="0" w:color="auto"/>
              <w:left w:val="single" w:sz="12" w:space="0" w:color="auto"/>
              <w:bottom w:val="single" w:sz="12" w:space="0" w:color="auto"/>
              <w:right w:val="single" w:sz="12" w:space="0" w:color="auto"/>
            </w:tcBorders>
          </w:tcPr>
          <w:p w:rsidR="009B030F" w:rsidRPr="009B030F" w:rsidRDefault="009B030F" w:rsidP="009B030F">
            <w:pPr>
              <w:spacing w:after="0" w:line="240" w:lineRule="auto"/>
              <w:jc w:val="both"/>
              <w:rPr>
                <w:rFonts w:ascii="Times New Roman" w:eastAsia="Times New Roman" w:hAnsi="Times New Roman"/>
                <w:sz w:val="20"/>
                <w:szCs w:val="20"/>
                <w:lang w:eastAsia="tr-TR"/>
              </w:rPr>
            </w:pPr>
            <w:r w:rsidRPr="009B030F">
              <w:rPr>
                <w:rFonts w:ascii="Times New Roman" w:eastAsia="Times New Roman" w:hAnsi="Times New Roman"/>
                <w:sz w:val="20"/>
                <w:szCs w:val="20"/>
                <w:lang w:eastAsia="tr-TR"/>
              </w:rPr>
              <w:t>Explain the immune system and its importance</w:t>
            </w:r>
          </w:p>
          <w:p w:rsidR="009B030F" w:rsidRPr="009B030F" w:rsidRDefault="009B030F" w:rsidP="009B030F">
            <w:pPr>
              <w:spacing w:after="0" w:line="240" w:lineRule="auto"/>
              <w:jc w:val="both"/>
              <w:rPr>
                <w:rFonts w:ascii="Times New Roman" w:eastAsia="Times New Roman" w:hAnsi="Times New Roman"/>
                <w:sz w:val="20"/>
                <w:szCs w:val="20"/>
                <w:lang w:eastAsia="tr-TR"/>
              </w:rPr>
            </w:pPr>
            <w:r w:rsidRPr="009B030F">
              <w:rPr>
                <w:rFonts w:ascii="Times New Roman" w:eastAsia="Times New Roman" w:hAnsi="Times New Roman"/>
                <w:sz w:val="20"/>
                <w:szCs w:val="20"/>
                <w:lang w:eastAsia="tr-TR"/>
              </w:rPr>
              <w:t>List the causes of immunodeficiency</w:t>
            </w:r>
          </w:p>
          <w:p w:rsidR="009B030F" w:rsidRPr="009B030F" w:rsidRDefault="009B030F" w:rsidP="009B030F">
            <w:pPr>
              <w:spacing w:after="0" w:line="240" w:lineRule="auto"/>
              <w:jc w:val="both"/>
              <w:rPr>
                <w:rFonts w:ascii="Times New Roman" w:eastAsia="Times New Roman" w:hAnsi="Times New Roman"/>
                <w:sz w:val="20"/>
                <w:szCs w:val="20"/>
                <w:lang w:eastAsia="tr-TR"/>
              </w:rPr>
            </w:pPr>
            <w:r w:rsidRPr="009B030F">
              <w:rPr>
                <w:rFonts w:ascii="Times New Roman" w:eastAsia="Times New Roman" w:hAnsi="Times New Roman"/>
                <w:sz w:val="20"/>
                <w:szCs w:val="20"/>
                <w:lang w:eastAsia="tr-TR"/>
              </w:rPr>
              <w:t xml:space="preserve">List the characteristics </w:t>
            </w:r>
            <w:r>
              <w:rPr>
                <w:rFonts w:ascii="Times New Roman" w:eastAsia="Times New Roman" w:hAnsi="Times New Roman"/>
                <w:sz w:val="20"/>
                <w:szCs w:val="20"/>
                <w:lang w:eastAsia="tr-TR"/>
              </w:rPr>
              <w:t xml:space="preserve">of the agents in </w:t>
            </w:r>
            <w:r w:rsidRPr="009B030F">
              <w:rPr>
                <w:rFonts w:ascii="Times New Roman" w:eastAsia="Times New Roman" w:hAnsi="Times New Roman"/>
                <w:sz w:val="20"/>
                <w:szCs w:val="20"/>
                <w:lang w:eastAsia="tr-TR"/>
              </w:rPr>
              <w:t xml:space="preserve">immunocompromised host infection </w:t>
            </w:r>
          </w:p>
          <w:p w:rsidR="009B030F" w:rsidRPr="009B030F" w:rsidRDefault="009B030F" w:rsidP="009B030F">
            <w:pPr>
              <w:spacing w:after="0" w:line="240" w:lineRule="auto"/>
              <w:jc w:val="both"/>
              <w:rPr>
                <w:rFonts w:ascii="Times New Roman" w:eastAsia="Times New Roman" w:hAnsi="Times New Roman"/>
                <w:sz w:val="20"/>
                <w:szCs w:val="20"/>
                <w:lang w:eastAsia="tr-TR"/>
              </w:rPr>
            </w:pPr>
            <w:r w:rsidRPr="009B030F">
              <w:rPr>
                <w:rFonts w:ascii="Times New Roman" w:eastAsia="Times New Roman" w:hAnsi="Times New Roman"/>
                <w:sz w:val="20"/>
                <w:szCs w:val="20"/>
                <w:lang w:eastAsia="tr-TR"/>
              </w:rPr>
              <w:t>List the characteristics of immunocompromised host infections</w:t>
            </w:r>
          </w:p>
          <w:p w:rsidR="00C22C7B" w:rsidRPr="00916751" w:rsidRDefault="009B030F" w:rsidP="009B030F">
            <w:pPr>
              <w:spacing w:after="0" w:line="240" w:lineRule="auto"/>
              <w:jc w:val="both"/>
              <w:rPr>
                <w:rFonts w:ascii="Times New Roman" w:eastAsia="Times New Roman" w:hAnsi="Times New Roman"/>
                <w:sz w:val="20"/>
                <w:szCs w:val="20"/>
                <w:lang w:eastAsia="tr-TR"/>
              </w:rPr>
            </w:pPr>
            <w:r w:rsidRPr="009B030F">
              <w:rPr>
                <w:rFonts w:ascii="Times New Roman" w:eastAsia="Times New Roman" w:hAnsi="Times New Roman"/>
                <w:sz w:val="20"/>
                <w:szCs w:val="20"/>
                <w:lang w:eastAsia="tr-TR"/>
              </w:rPr>
              <w:t>Specify the rules of protection and prevention</w:t>
            </w:r>
          </w:p>
        </w:tc>
      </w:tr>
      <w:tr w:rsidR="00C22C7B" w:rsidRPr="00916751" w:rsidTr="00BE79A6">
        <w:trPr>
          <w:trHeight w:val="540"/>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7154" w:type="dxa"/>
            <w:gridSpan w:val="7"/>
            <w:tcBorders>
              <w:top w:val="single" w:sz="12" w:space="0" w:color="auto"/>
              <w:left w:val="single" w:sz="12" w:space="0" w:color="auto"/>
              <w:bottom w:val="single" w:sz="12" w:space="0" w:color="auto"/>
              <w:right w:val="single" w:sz="12" w:space="0" w:color="auto"/>
            </w:tcBorders>
          </w:tcPr>
          <w:p w:rsidR="00C22C7B" w:rsidRPr="00916751" w:rsidRDefault="004776D8" w:rsidP="00916751">
            <w:pPr>
              <w:spacing w:after="0" w:line="240" w:lineRule="auto"/>
              <w:jc w:val="both"/>
              <w:rPr>
                <w:rFonts w:ascii="Times New Roman" w:eastAsia="Times New Roman" w:hAnsi="Times New Roman"/>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6"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BE79A6">
        <w:trPr>
          <w:trHeight w:val="70"/>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7154" w:type="dxa"/>
            <w:gridSpan w:val="7"/>
            <w:tcBorders>
              <w:top w:val="single" w:sz="12" w:space="0" w:color="auto"/>
              <w:left w:val="single" w:sz="12" w:space="0" w:color="auto"/>
              <w:bottom w:val="single" w:sz="12" w:space="0" w:color="auto"/>
              <w:right w:val="single" w:sz="12" w:space="0" w:color="auto"/>
            </w:tcBorders>
            <w:vAlign w:val="center"/>
          </w:tcPr>
          <w:p w:rsidR="004776D8" w:rsidRPr="00916751" w:rsidRDefault="004776D8" w:rsidP="00916751">
            <w:pPr>
              <w:shd w:val="clear" w:color="auto" w:fill="FFFFFF"/>
              <w:spacing w:after="0" w:line="240" w:lineRule="auto"/>
              <w:textAlignment w:val="baseline"/>
              <w:outlineLvl w:val="0"/>
              <w:rPr>
                <w:rFonts w:ascii="Times New Roman" w:eastAsia="Times New Roman" w:hAnsi="Times New Roman"/>
                <w:color w:val="666666"/>
                <w:kern w:val="36"/>
                <w:sz w:val="20"/>
                <w:szCs w:val="20"/>
                <w:lang w:val="tr-TR" w:eastAsia="tr-TR"/>
              </w:rPr>
            </w:pPr>
            <w:r w:rsidRPr="00916751">
              <w:rPr>
                <w:rFonts w:ascii="Times New Roman" w:eastAsia="Times New Roman" w:hAnsi="Times New Roman"/>
                <w:color w:val="222222"/>
                <w:kern w:val="36"/>
                <w:sz w:val="20"/>
                <w:szCs w:val="20"/>
                <w:lang w:val="tr-TR" w:eastAsia="tr-TR"/>
              </w:rPr>
              <w:t>Murray PR, Rosenthal KS, Pfaller MA. Medical Microbiology, 9th Edition. Elsevier, 2020. </w:t>
            </w:r>
          </w:p>
          <w:p w:rsidR="00C22C7B" w:rsidRPr="009B030F" w:rsidRDefault="004776D8" w:rsidP="009B030F">
            <w:pPr>
              <w:spacing w:after="0" w:line="240" w:lineRule="auto"/>
              <w:outlineLvl w:val="0"/>
              <w:rPr>
                <w:rFonts w:ascii="Times New Roman" w:eastAsia="Times New Roman" w:hAnsi="Times New Roman"/>
                <w:b/>
                <w:bCs/>
                <w:color w:val="363232"/>
                <w:kern w:val="36"/>
                <w:sz w:val="20"/>
                <w:szCs w:val="20"/>
                <w:lang w:val="tr-TR" w:eastAsia="tr-TR"/>
              </w:rPr>
            </w:pPr>
            <w:r w:rsidRPr="00916751">
              <w:rPr>
                <w:rFonts w:ascii="Times New Roman" w:eastAsia="Times New Roman" w:hAnsi="Times New Roman"/>
                <w:color w:val="363232"/>
                <w:kern w:val="36"/>
                <w:sz w:val="20"/>
                <w:szCs w:val="20"/>
                <w:lang w:val="tr-TR" w:eastAsia="tr-TR"/>
              </w:rPr>
              <w:t> Levinson W, Chin- Hong P, Joyce EA, Nussbaum J, Schwartz B. Levinson - Tıbbi Mikrobiyoloji ve İmmünoloji, 16th Edition. Güneş Tıp Kitabevi, 2022.</w:t>
            </w:r>
          </w:p>
        </w:tc>
      </w:tr>
      <w:tr w:rsidR="00C22C7B" w:rsidRPr="00916751" w:rsidTr="00BE79A6">
        <w:trPr>
          <w:trHeight w:val="70"/>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7154" w:type="dxa"/>
            <w:gridSpan w:val="7"/>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rPr>
          <w:trHeight w:val="327"/>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hd w:val="clear" w:color="auto" w:fill="FFFFFF"/>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Identification of immunocompetent host</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Conditions and factors that make a person immunocompromised.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Natural resistance disorders and deficiencies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Acquired resistance disorders and deficiencies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Formation of an infectious disease, Infection chain, Virulence factors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Definition of community and hospital acquired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Characteristics of infections occurring in immunocompromised hosts, the systems in which they are frequently located and their clinical presentations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9B030F" w:rsidP="00916751">
            <w:pPr>
              <w:spacing w:after="0" w:line="240" w:lineRule="auto"/>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Midterm exam</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Opportunistic Infection Agents-1</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Opportunistic Infection Agents-2</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Prevention and protection against infections in immunocompromised hosts</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Nosocomial surveillance,</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Sterilization and Disinfection methods, their importance and applications</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Antimicrobial Drug Usage Policies</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exam</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9B030F"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4776D8" w:rsidRPr="00916751" w:rsidRDefault="004776D8"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             Doç.Dr.FATMA ERDEM</w:t>
            </w:r>
          </w:p>
          <w:p w:rsidR="004776D8" w:rsidRPr="00916751" w:rsidRDefault="004776D8" w:rsidP="00916751">
            <w:pPr>
              <w:spacing w:after="0" w:line="240" w:lineRule="auto"/>
              <w:jc w:val="center"/>
              <w:rPr>
                <w:rFonts w:ascii="Times New Roman" w:eastAsia="Times New Roman" w:hAnsi="Times New Roman"/>
                <w:b/>
                <w:sz w:val="20"/>
                <w:szCs w:val="20"/>
                <w:lang w:eastAsia="tr-TR"/>
              </w:rPr>
            </w:pP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4776D8" w:rsidRPr="00916751" w:rsidRDefault="004776D8" w:rsidP="00916751">
            <w:pPr>
              <w:spacing w:after="0" w:line="240" w:lineRule="auto"/>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4776D8"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b/>
      </w:r>
      <w:r w:rsidRPr="00916751">
        <w:rPr>
          <w:rFonts w:ascii="Times New Roman" w:eastAsia="Times New Roman" w:hAnsi="Times New Roman"/>
          <w:sz w:val="20"/>
          <w:szCs w:val="20"/>
          <w:lang w:eastAsia="tr-TR"/>
        </w:rPr>
        <w:tab/>
      </w: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b/>
      </w:r>
      <w:r w:rsidRPr="00916751">
        <w:rPr>
          <w:rFonts w:ascii="Times New Roman" w:eastAsia="Times New Roman" w:hAnsi="Times New Roman"/>
          <w:sz w:val="20"/>
          <w:szCs w:val="20"/>
          <w:lang w:eastAsia="tr-TR"/>
        </w:rPr>
        <w:tab/>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958"/>
        <w:gridCol w:w="2151"/>
        <w:gridCol w:w="1068"/>
        <w:gridCol w:w="1066"/>
        <w:gridCol w:w="1205"/>
      </w:tblGrid>
      <w:tr w:rsidR="008606AD" w:rsidRPr="00916751" w:rsidTr="00BE79A6">
        <w:tc>
          <w:tcPr>
            <w:tcW w:w="4138" w:type="dxa"/>
            <w:gridSpan w:val="2"/>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7" w:name="DERS521501308"/>
            <w:r w:rsidRPr="00916751">
              <w:rPr>
                <w:rFonts w:ascii="Times New Roman" w:eastAsia="Times New Roman" w:hAnsi="Times New Roman"/>
                <w:b/>
                <w:sz w:val="20"/>
                <w:szCs w:val="20"/>
                <w:lang w:eastAsia="tr-TR"/>
              </w:rPr>
              <w:t>521505308</w:t>
            </w:r>
            <w:bookmarkEnd w:id="7"/>
          </w:p>
        </w:tc>
        <w:tc>
          <w:tcPr>
            <w:tcW w:w="5490" w:type="dxa"/>
            <w:gridSpan w:val="4"/>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w:t>
            </w:r>
            <w:r w:rsidRPr="00916751">
              <w:rPr>
                <w:rFonts w:ascii="Times New Roman" w:eastAsia="Times New Roman" w:hAnsi="Times New Roman"/>
                <w:sz w:val="20"/>
                <w:szCs w:val="20"/>
                <w:lang w:eastAsia="tr-TR"/>
              </w:rPr>
              <w:t xml:space="preserve"> </w:t>
            </w:r>
            <w:r w:rsidRPr="00916751">
              <w:rPr>
                <w:rFonts w:ascii="Times New Roman" w:eastAsia="Times New Roman" w:hAnsi="Times New Roman"/>
                <w:b/>
                <w:sz w:val="20"/>
                <w:szCs w:val="20"/>
                <w:lang w:eastAsia="tr-TR"/>
              </w:rPr>
              <w:t>MEDICAL MICROBIOLOGY</w:t>
            </w:r>
          </w:p>
        </w:tc>
      </w:tr>
      <w:tr w:rsidR="008606AD" w:rsidRPr="00916751" w:rsidTr="00BE79A6">
        <w:tc>
          <w:tcPr>
            <w:tcW w:w="9628" w:type="dxa"/>
            <w:gridSpan w:val="6"/>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HOSPITAL INFECTIONS</w:t>
            </w:r>
          </w:p>
        </w:tc>
      </w:tr>
      <w:tr w:rsidR="008606AD" w:rsidRPr="00916751" w:rsidTr="00BE79A6">
        <w:trPr>
          <w:trHeight w:val="174"/>
        </w:trPr>
        <w:tc>
          <w:tcPr>
            <w:tcW w:w="3180" w:type="dxa"/>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109"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39" w:type="dxa"/>
            <w:gridSpan w:val="3"/>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BE79A6">
        <w:trPr>
          <w:trHeight w:val="172"/>
        </w:trPr>
        <w:tc>
          <w:tcPr>
            <w:tcW w:w="3180" w:type="dxa"/>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109"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68"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66"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BE79A6">
        <w:tc>
          <w:tcPr>
            <w:tcW w:w="3180" w:type="dxa"/>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4776D8" w:rsidRPr="00916751">
              <w:rPr>
                <w:rFonts w:ascii="Times New Roman" w:eastAsia="Times New Roman" w:hAnsi="Times New Roman"/>
                <w:b/>
                <w:sz w:val="20"/>
                <w:szCs w:val="20"/>
                <w:lang w:eastAsia="tr-TR"/>
              </w:rPr>
              <w:t>YASEMİN ÖZ</w:t>
            </w:r>
          </w:p>
        </w:tc>
        <w:tc>
          <w:tcPr>
            <w:tcW w:w="3109"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68"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66"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655"/>
        <w:gridCol w:w="1619"/>
        <w:gridCol w:w="1490"/>
        <w:gridCol w:w="772"/>
        <w:gridCol w:w="928"/>
        <w:gridCol w:w="2138"/>
      </w:tblGrid>
      <w:tr w:rsidR="008606AD" w:rsidRPr="00916751" w:rsidTr="0080538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76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3838" w:type="dxa"/>
            <w:gridSpan w:val="3"/>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80538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1655" w:type="dxa"/>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619"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1490"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2138"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80538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Fall </w:t>
            </w:r>
            <w:r w:rsidRPr="00916751">
              <w:rPr>
                <w:rFonts w:ascii="Times New Roman" w:eastAsia="Times New Roman" w:hAnsi="Times New Roman"/>
                <w:b/>
                <w:sz w:val="20"/>
                <w:szCs w:val="20"/>
                <w:lang w:eastAsia="tr-TR"/>
              </w:rPr>
              <w:t>X</w:t>
            </w:r>
          </w:p>
        </w:tc>
        <w:tc>
          <w:tcPr>
            <w:tcW w:w="1655" w:type="dxa"/>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619"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490"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5.0</w:t>
            </w:r>
            <w:r w:rsidRPr="00916751">
              <w:rPr>
                <w:rFonts w:ascii="Times New Roman" w:eastAsia="Times New Roman" w:hAnsi="Times New Roman"/>
                <w:sz w:val="20"/>
                <w:szCs w:val="20"/>
                <w:lang w:eastAsia="tr-TR"/>
              </w:rPr>
              <w:t xml:space="preserve"> </w:t>
            </w:r>
          </w:p>
        </w:tc>
        <w:tc>
          <w:tcPr>
            <w:tcW w:w="2138" w:type="dxa"/>
            <w:tcBorders>
              <w:top w:val="single" w:sz="4" w:space="0" w:color="auto"/>
              <w:left w:val="single" w:sz="4" w:space="0" w:color="auto"/>
              <w:bottom w:val="single" w:sz="12" w:space="0" w:color="auto"/>
            </w:tcBorders>
            <w:vAlign w:val="center"/>
          </w:tcPr>
          <w:p w:rsidR="008606AD" w:rsidRPr="00BE79A6" w:rsidRDefault="008606AD" w:rsidP="00916751">
            <w:pPr>
              <w:spacing w:after="0" w:line="240" w:lineRule="auto"/>
              <w:jc w:val="center"/>
              <w:rPr>
                <w:rFonts w:ascii="Times New Roman" w:eastAsia="Times New Roman" w:hAnsi="Times New Roman"/>
                <w:sz w:val="20"/>
                <w:szCs w:val="20"/>
                <w:lang w:eastAsia="tr-TR"/>
              </w:rPr>
            </w:pPr>
            <w:r w:rsidRPr="00BE79A6">
              <w:rPr>
                <w:rFonts w:ascii="Times New Roman" w:eastAsia="Times New Roman" w:hAnsi="Times New Roman"/>
                <w:sz w:val="20"/>
                <w:szCs w:val="20"/>
                <w:lang w:eastAsia="tr-TR"/>
              </w:rPr>
              <w:t>MANDATORY</w:t>
            </w:r>
            <w:r w:rsidR="00BE79A6">
              <w:rPr>
                <w:rFonts w:ascii="Times New Roman" w:eastAsia="Times New Roman" w:hAnsi="Times New Roman"/>
                <w:sz w:val="20"/>
                <w:szCs w:val="20"/>
                <w:lang w:eastAsia="tr-TR"/>
              </w:rPr>
              <w:t xml:space="preserve"> </w:t>
            </w:r>
            <w:r w:rsidR="00BE79A6" w:rsidRPr="00916751">
              <w:rPr>
                <w:rFonts w:ascii="Times New Roman" w:eastAsia="Times New Roman" w:hAnsi="Times New Roman"/>
                <w:b/>
                <w:sz w:val="20"/>
                <w:szCs w:val="20"/>
                <w:lang w:eastAsia="tr-TR"/>
              </w:rPr>
              <w:t></w:t>
            </w:r>
            <w:r w:rsidRPr="00BE79A6">
              <w:rPr>
                <w:rFonts w:ascii="Times New Roman" w:eastAsia="Times New Roman" w:hAnsi="Times New Roman"/>
                <w:sz w:val="20"/>
                <w:szCs w:val="20"/>
                <w:lang w:eastAsia="tr-TR"/>
              </w:rPr>
              <w:t xml:space="preserve"> ELECTIVE</w:t>
            </w:r>
            <w:r w:rsidR="00BE79A6"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805381">
        <w:tblPrEx>
          <w:tblBorders>
            <w:insideH w:val="single" w:sz="6" w:space="0" w:color="auto"/>
            <w:insideV w:val="single" w:sz="6" w:space="0" w:color="auto"/>
          </w:tblBorders>
        </w:tblPrEx>
        <w:trPr>
          <w:trHeight w:val="340"/>
        </w:trPr>
        <w:tc>
          <w:tcPr>
            <w:tcW w:w="9908" w:type="dxa"/>
            <w:gridSpan w:val="7"/>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805381">
        <w:trPr>
          <w:trHeight w:val="324"/>
        </w:trPr>
        <w:tc>
          <w:tcPr>
            <w:tcW w:w="9908" w:type="dxa"/>
            <w:gridSpan w:val="7"/>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805381">
        <w:tc>
          <w:tcPr>
            <w:tcW w:w="2961" w:type="dxa"/>
            <w:gridSpan w:val="2"/>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881"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2138" w:type="dxa"/>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805381">
        <w:tc>
          <w:tcPr>
            <w:tcW w:w="2961"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881"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2138" w:type="dxa"/>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805381">
        <w:tc>
          <w:tcPr>
            <w:tcW w:w="2961"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881"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2138" w:type="dxa"/>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805381">
        <w:tc>
          <w:tcPr>
            <w:tcW w:w="2961"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881"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2138"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805381">
        <w:tc>
          <w:tcPr>
            <w:tcW w:w="2961"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881"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2138"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805381">
        <w:tc>
          <w:tcPr>
            <w:tcW w:w="2961"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881"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2138" w:type="dxa"/>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805381">
        <w:tc>
          <w:tcPr>
            <w:tcW w:w="2961"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881"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2138" w:type="dxa"/>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805381">
        <w:tc>
          <w:tcPr>
            <w:tcW w:w="2961"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809"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2138" w:type="dxa"/>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805381">
        <w:trPr>
          <w:trHeight w:val="447"/>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6947"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805381">
        <w:trPr>
          <w:trHeight w:val="447"/>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6947"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ind w:left="47"/>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Hospital Infections, Definitions, Epidemiology, Organization, Control Programs, Infection Control Committees, National-International Communication, Sterilization-Disinfection Practices, The Role of Microbiology Laboratory, Hospital Infection Agents, Hospital Infections Regarding Systems, Bacterial, Fungal, Viral, Parasitic Agents, Laboratory Infections, Quality Control, Correct Antimicrobial Use and Policies, Multi-resistant Agents, Prevention Practices of Hospital Infections.</w:t>
            </w:r>
          </w:p>
        </w:tc>
      </w:tr>
      <w:tr w:rsidR="00C22C7B" w:rsidRPr="00916751" w:rsidTr="00805381">
        <w:trPr>
          <w:trHeight w:val="426"/>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6947"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The aim of the course is to define hospital infections and their agents from a microbiological perspective and to explain resistance problems.</w:t>
            </w:r>
          </w:p>
        </w:tc>
      </w:tr>
      <w:tr w:rsidR="00C22C7B" w:rsidRPr="00916751" w:rsidTr="00805381">
        <w:trPr>
          <w:trHeight w:val="518"/>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6947"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The aim of the course is to provide students with skills such as recognizing, observing, monitoring, treating and preventing hospital infections.</w:t>
            </w:r>
          </w:p>
        </w:tc>
      </w:tr>
      <w:tr w:rsidR="00C22C7B" w:rsidRPr="00916751" w:rsidTr="00805381">
        <w:trPr>
          <w:trHeight w:val="540"/>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6947" w:type="dxa"/>
            <w:gridSpan w:val="5"/>
            <w:tcBorders>
              <w:top w:val="single" w:sz="12" w:space="0" w:color="auto"/>
              <w:left w:val="single" w:sz="12" w:space="0" w:color="auto"/>
              <w:bottom w:val="single" w:sz="12" w:space="0" w:color="auto"/>
              <w:right w:val="single" w:sz="12" w:space="0" w:color="auto"/>
            </w:tcBorders>
          </w:tcPr>
          <w:p w:rsidR="009B030F" w:rsidRPr="009B030F" w:rsidRDefault="009B030F" w:rsidP="009B030F">
            <w:pPr>
              <w:spacing w:after="0" w:line="240" w:lineRule="auto"/>
              <w:outlineLvl w:val="3"/>
              <w:rPr>
                <w:rFonts w:ascii="Times New Roman" w:eastAsia="Times New Roman" w:hAnsi="Times New Roman"/>
                <w:bCs/>
                <w:sz w:val="20"/>
                <w:szCs w:val="20"/>
                <w:lang w:eastAsia="tr-TR"/>
              </w:rPr>
            </w:pPr>
            <w:r w:rsidRPr="009B030F">
              <w:rPr>
                <w:rFonts w:ascii="Times New Roman" w:eastAsia="Times New Roman" w:hAnsi="Times New Roman"/>
                <w:bCs/>
                <w:sz w:val="20"/>
                <w:szCs w:val="20"/>
                <w:lang w:eastAsia="tr-TR"/>
              </w:rPr>
              <w:t>Define basic concepts related to hospital infections</w:t>
            </w:r>
          </w:p>
          <w:p w:rsidR="009B030F" w:rsidRPr="009B030F" w:rsidRDefault="009B030F" w:rsidP="009B030F">
            <w:pPr>
              <w:spacing w:after="0" w:line="240" w:lineRule="auto"/>
              <w:outlineLvl w:val="3"/>
              <w:rPr>
                <w:rFonts w:ascii="Times New Roman" w:eastAsia="Times New Roman" w:hAnsi="Times New Roman"/>
                <w:bCs/>
                <w:sz w:val="20"/>
                <w:szCs w:val="20"/>
                <w:lang w:eastAsia="tr-TR"/>
              </w:rPr>
            </w:pPr>
            <w:r w:rsidRPr="009B030F">
              <w:rPr>
                <w:rFonts w:ascii="Times New Roman" w:eastAsia="Times New Roman" w:hAnsi="Times New Roman"/>
                <w:bCs/>
                <w:sz w:val="20"/>
                <w:szCs w:val="20"/>
                <w:lang w:eastAsia="tr-TR"/>
              </w:rPr>
              <w:t>Explain the importance of hospital infections</w:t>
            </w:r>
          </w:p>
          <w:p w:rsidR="009B030F" w:rsidRPr="009B030F" w:rsidRDefault="009B030F" w:rsidP="009B030F">
            <w:pPr>
              <w:spacing w:after="0" w:line="240" w:lineRule="auto"/>
              <w:outlineLvl w:val="3"/>
              <w:rPr>
                <w:rFonts w:ascii="Times New Roman" w:eastAsia="Times New Roman" w:hAnsi="Times New Roman"/>
                <w:bCs/>
                <w:sz w:val="20"/>
                <w:szCs w:val="20"/>
                <w:lang w:eastAsia="tr-TR"/>
              </w:rPr>
            </w:pPr>
            <w:r w:rsidRPr="009B030F">
              <w:rPr>
                <w:rFonts w:ascii="Times New Roman" w:eastAsia="Times New Roman" w:hAnsi="Times New Roman"/>
                <w:bCs/>
                <w:sz w:val="20"/>
                <w:szCs w:val="20"/>
                <w:lang w:eastAsia="tr-TR"/>
              </w:rPr>
              <w:t>Explain the characteristics of hospital infection agents</w:t>
            </w:r>
          </w:p>
          <w:p w:rsidR="009B030F" w:rsidRPr="009B030F" w:rsidRDefault="009B030F" w:rsidP="009B030F">
            <w:pPr>
              <w:spacing w:after="0" w:line="240" w:lineRule="auto"/>
              <w:outlineLvl w:val="3"/>
              <w:rPr>
                <w:rFonts w:ascii="Times New Roman" w:eastAsia="Times New Roman" w:hAnsi="Times New Roman"/>
                <w:bCs/>
                <w:sz w:val="20"/>
                <w:szCs w:val="20"/>
                <w:lang w:eastAsia="tr-TR"/>
              </w:rPr>
            </w:pPr>
            <w:r w:rsidRPr="009B030F">
              <w:rPr>
                <w:rFonts w:ascii="Times New Roman" w:eastAsia="Times New Roman" w:hAnsi="Times New Roman"/>
                <w:bCs/>
                <w:sz w:val="20"/>
                <w:szCs w:val="20"/>
                <w:lang w:eastAsia="tr-TR"/>
              </w:rPr>
              <w:t>List common hospital infections and their agents</w:t>
            </w:r>
          </w:p>
          <w:p w:rsidR="00C22C7B" w:rsidRPr="00916751" w:rsidRDefault="009B030F" w:rsidP="009B030F">
            <w:pPr>
              <w:spacing w:after="0" w:line="240" w:lineRule="auto"/>
              <w:outlineLvl w:val="3"/>
              <w:rPr>
                <w:rFonts w:ascii="Times New Roman" w:eastAsia="Times New Roman" w:hAnsi="Times New Roman"/>
                <w:bCs/>
                <w:sz w:val="20"/>
                <w:szCs w:val="20"/>
                <w:lang w:eastAsia="tr-TR"/>
              </w:rPr>
            </w:pPr>
            <w:r w:rsidRPr="009B030F">
              <w:rPr>
                <w:rFonts w:ascii="Times New Roman" w:eastAsia="Times New Roman" w:hAnsi="Times New Roman"/>
                <w:bCs/>
                <w:sz w:val="20"/>
                <w:szCs w:val="20"/>
                <w:lang w:eastAsia="tr-TR"/>
              </w:rPr>
              <w:t>List strategies to prevent hospital infections</w:t>
            </w:r>
          </w:p>
        </w:tc>
      </w:tr>
      <w:tr w:rsidR="00C22C7B" w:rsidRPr="00916751" w:rsidTr="00805381">
        <w:trPr>
          <w:trHeight w:val="540"/>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6947" w:type="dxa"/>
            <w:gridSpan w:val="5"/>
            <w:tcBorders>
              <w:top w:val="single" w:sz="12" w:space="0" w:color="auto"/>
              <w:left w:val="single" w:sz="12" w:space="0" w:color="auto"/>
              <w:bottom w:val="single" w:sz="12" w:space="0" w:color="auto"/>
              <w:right w:val="single" w:sz="12" w:space="0" w:color="auto"/>
            </w:tcBorders>
          </w:tcPr>
          <w:p w:rsidR="00C22C7B" w:rsidRPr="00916751" w:rsidRDefault="004776D8" w:rsidP="00916751">
            <w:pPr>
              <w:spacing w:after="0" w:line="240" w:lineRule="auto"/>
              <w:outlineLvl w:val="3"/>
              <w:rPr>
                <w:rFonts w:ascii="Times New Roman" w:eastAsia="Times New Roman" w:hAnsi="Times New Roman"/>
                <w:bCs/>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7"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805381">
        <w:trPr>
          <w:trHeight w:val="540"/>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6947" w:type="dxa"/>
            <w:gridSpan w:val="5"/>
            <w:tcBorders>
              <w:top w:val="single" w:sz="12" w:space="0" w:color="auto"/>
              <w:left w:val="single" w:sz="12" w:space="0" w:color="auto"/>
              <w:bottom w:val="single" w:sz="12" w:space="0" w:color="auto"/>
              <w:right w:val="single" w:sz="12" w:space="0" w:color="auto"/>
            </w:tcBorders>
          </w:tcPr>
          <w:p w:rsidR="004776D8" w:rsidRPr="00916751" w:rsidRDefault="004776D8" w:rsidP="00916751">
            <w:pPr>
              <w:shd w:val="clear" w:color="auto" w:fill="FFFFFF"/>
              <w:spacing w:after="0" w:line="240" w:lineRule="auto"/>
              <w:textAlignment w:val="baseline"/>
              <w:outlineLvl w:val="0"/>
              <w:rPr>
                <w:rFonts w:ascii="Times New Roman" w:eastAsia="Times New Roman" w:hAnsi="Times New Roman"/>
                <w:color w:val="666666"/>
                <w:kern w:val="36"/>
                <w:sz w:val="20"/>
                <w:szCs w:val="20"/>
                <w:lang w:val="tr-TR" w:eastAsia="tr-TR"/>
              </w:rPr>
            </w:pPr>
            <w:r w:rsidRPr="00916751">
              <w:rPr>
                <w:rFonts w:ascii="Times New Roman" w:eastAsia="Times New Roman" w:hAnsi="Times New Roman"/>
                <w:color w:val="222222"/>
                <w:kern w:val="36"/>
                <w:sz w:val="20"/>
                <w:szCs w:val="20"/>
                <w:lang w:val="tr-TR" w:eastAsia="tr-TR"/>
              </w:rPr>
              <w:t>Murray PR, Rosenthal KS, Pfaller MA. Medical Microbiology, 9th Edition. Elsevier, 2020. </w:t>
            </w:r>
          </w:p>
          <w:p w:rsidR="00C22C7B" w:rsidRPr="00805381" w:rsidRDefault="004776D8" w:rsidP="00805381">
            <w:pPr>
              <w:spacing w:after="0" w:line="240" w:lineRule="auto"/>
              <w:outlineLvl w:val="0"/>
              <w:rPr>
                <w:rFonts w:ascii="Times New Roman" w:eastAsia="Times New Roman" w:hAnsi="Times New Roman"/>
                <w:b/>
                <w:bCs/>
                <w:color w:val="363232"/>
                <w:kern w:val="36"/>
                <w:sz w:val="20"/>
                <w:szCs w:val="20"/>
                <w:lang w:val="tr-TR" w:eastAsia="tr-TR"/>
              </w:rPr>
            </w:pPr>
            <w:r w:rsidRPr="00916751">
              <w:rPr>
                <w:rFonts w:ascii="Times New Roman" w:eastAsia="Times New Roman" w:hAnsi="Times New Roman"/>
                <w:color w:val="363232"/>
                <w:kern w:val="36"/>
                <w:sz w:val="20"/>
                <w:szCs w:val="20"/>
                <w:lang w:val="tr-TR" w:eastAsia="tr-TR"/>
              </w:rPr>
              <w:t> Levinson W, Chin- Hong P, Joyce EA, Nussbaum J, Schwartz B. Levinson - Tıbbi Mikrobiyoloji ve İmmünoloji, 16th Edition. Güneş Tıp Kitabevi, 2022.</w:t>
            </w:r>
          </w:p>
        </w:tc>
      </w:tr>
      <w:tr w:rsidR="00C22C7B" w:rsidRPr="00916751" w:rsidTr="00805381">
        <w:trPr>
          <w:trHeight w:val="540"/>
        </w:trPr>
        <w:tc>
          <w:tcPr>
            <w:tcW w:w="2961"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6947"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Definition and introduction of hospital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Historical development of hospital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Normal flora and its relationship with hospital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Sterilization practices in hospital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Disinfection practices in hospital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Waste management</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9B030F" w:rsidP="0091675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Midterm exam</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Types of waste generated in hospitals</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Characteristics of hospital infection agents</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Gram positive bacteria</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Gram negative bacteria</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Fungal and viral hospital infection agents</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Infection control committees and their duties</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exam</w:t>
            </w: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r>
      <w:tr w:rsidR="009B030F" w:rsidRPr="00916751" w:rsidTr="00502463">
        <w:tc>
          <w:tcPr>
            <w:tcW w:w="1188" w:type="dxa"/>
            <w:tcBorders>
              <w:right w:val="single" w:sz="4" w:space="0" w:color="auto"/>
            </w:tcBorders>
          </w:tcPr>
          <w:p w:rsidR="009B030F" w:rsidRPr="00916751" w:rsidRDefault="009B030F"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B030F" w:rsidRPr="00916751" w:rsidRDefault="009B030F" w:rsidP="009B030F">
            <w:pPr>
              <w:spacing w:after="0" w:line="240" w:lineRule="auto"/>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9B030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9B030F"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9B030F" w:rsidRPr="00916751" w:rsidRDefault="009B030F"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9B030F" w:rsidRPr="00916751" w:rsidRDefault="009B030F" w:rsidP="009B030F">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9B030F" w:rsidRPr="00F668F6" w:rsidRDefault="009B030F" w:rsidP="009B030F">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4776D8" w:rsidRPr="00916751">
              <w:rPr>
                <w:rFonts w:ascii="Times New Roman" w:eastAsia="Times New Roman" w:hAnsi="Times New Roman"/>
                <w:b/>
                <w:sz w:val="20"/>
                <w:szCs w:val="20"/>
                <w:lang w:eastAsia="tr-TR"/>
              </w:rPr>
              <w:t>YASEMİN ÖZ</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right"/>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8606AD" w:rsidP="00916751">
            <w:pPr>
              <w:spacing w:after="0" w:line="240" w:lineRule="auto"/>
              <w:jc w:val="right"/>
              <w:rPr>
                <w:rFonts w:ascii="Times New Roman" w:eastAsia="Times New Roman" w:hAnsi="Times New Roman"/>
                <w:sz w:val="20"/>
                <w:szCs w:val="20"/>
                <w:lang w:eastAsia="tr-TR"/>
              </w:rPr>
            </w:pPr>
          </w:p>
          <w:p w:rsidR="008606AD" w:rsidRPr="00916751" w:rsidRDefault="008606AD" w:rsidP="00916751">
            <w:pPr>
              <w:spacing w:after="0" w:line="240" w:lineRule="auto"/>
              <w:jc w:val="right"/>
              <w:rPr>
                <w:rFonts w:ascii="Times New Roman" w:eastAsia="Times New Roman" w:hAnsi="Times New Roman"/>
                <w:sz w:val="20"/>
                <w:szCs w:val="20"/>
                <w:lang w:eastAsia="tr-TR"/>
              </w:rPr>
            </w:pPr>
          </w:p>
          <w:p w:rsidR="008606AD" w:rsidRPr="00916751" w:rsidRDefault="004776D8" w:rsidP="00916751">
            <w:pPr>
              <w:spacing w:after="0" w:line="240" w:lineRule="auto"/>
              <w:jc w:val="right"/>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28.02.2025</w:t>
            </w: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Default="008606AD" w:rsidP="00916751">
      <w:pPr>
        <w:spacing w:after="0" w:line="240" w:lineRule="auto"/>
        <w:jc w:val="center"/>
        <w:outlineLvl w:val="0"/>
        <w:rPr>
          <w:rFonts w:ascii="Times New Roman" w:eastAsia="Times New Roman" w:hAnsi="Times New Roman"/>
          <w:b/>
          <w:sz w:val="20"/>
          <w:szCs w:val="20"/>
          <w:lang w:eastAsia="tr-TR"/>
        </w:rPr>
      </w:pPr>
    </w:p>
    <w:p w:rsidR="00805381" w:rsidRPr="00916751" w:rsidRDefault="00805381"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805381">
        <w:tc>
          <w:tcPr>
            <w:tcW w:w="4037"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COURSE CODE: 521503309</w:t>
            </w:r>
          </w:p>
        </w:tc>
        <w:tc>
          <w:tcPr>
            <w:tcW w:w="5591"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805381">
        <w:tc>
          <w:tcPr>
            <w:tcW w:w="9628"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GENERAL PARASITOLOGY</w:t>
            </w:r>
            <w:r w:rsidRPr="00916751">
              <w:rPr>
                <w:rFonts w:ascii="Times New Roman" w:eastAsia="Times New Roman" w:hAnsi="Times New Roman"/>
                <w:sz w:val="20"/>
                <w:szCs w:val="20"/>
                <w:lang w:eastAsia="tr-TR"/>
              </w:rPr>
              <w:t xml:space="preserve">    </w:t>
            </w:r>
            <w:r w:rsidRPr="00916751">
              <w:rPr>
                <w:rFonts w:ascii="Times New Roman" w:eastAsia="Times New Roman" w:hAnsi="Times New Roman"/>
                <w:b/>
                <w:sz w:val="20"/>
                <w:szCs w:val="20"/>
                <w:lang w:eastAsia="tr-TR"/>
              </w:rPr>
              <w:t xml:space="preserve"> </w:t>
            </w:r>
          </w:p>
        </w:tc>
      </w:tr>
      <w:tr w:rsidR="008606AD" w:rsidRPr="00916751" w:rsidTr="00805381">
        <w:trPr>
          <w:trHeight w:val="174"/>
        </w:trPr>
        <w:tc>
          <w:tcPr>
            <w:tcW w:w="3135"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136"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57"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805381">
        <w:trPr>
          <w:trHeight w:val="172"/>
        </w:trPr>
        <w:tc>
          <w:tcPr>
            <w:tcW w:w="3135"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136"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7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805381">
        <w:tc>
          <w:tcPr>
            <w:tcW w:w="3135"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DOGAN</w:t>
            </w:r>
          </w:p>
        </w:tc>
        <w:tc>
          <w:tcPr>
            <w:tcW w:w="3136"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07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bookmarkStart w:id="8" w:name="DERS521501309"/>
      <w:bookmarkEnd w:id="8"/>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6"/>
        <w:gridCol w:w="1194"/>
        <w:gridCol w:w="1620"/>
        <w:gridCol w:w="1544"/>
        <w:gridCol w:w="772"/>
        <w:gridCol w:w="628"/>
        <w:gridCol w:w="1826"/>
        <w:gridCol w:w="876"/>
      </w:tblGrid>
      <w:tr w:rsidR="008606AD" w:rsidRPr="00916751" w:rsidTr="00805381">
        <w:trPr>
          <w:gridAfter w:val="1"/>
          <w:wAfter w:w="876" w:type="dxa"/>
          <w:trHeight w:val="383"/>
        </w:trPr>
        <w:tc>
          <w:tcPr>
            <w:tcW w:w="1306" w:type="dxa"/>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358"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3226" w:type="dxa"/>
            <w:gridSpan w:val="3"/>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805381">
        <w:trPr>
          <w:gridAfter w:val="1"/>
          <w:wAfter w:w="876" w:type="dxa"/>
          <w:trHeight w:val="382"/>
        </w:trPr>
        <w:tc>
          <w:tcPr>
            <w:tcW w:w="1306" w:type="dxa"/>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1194" w:type="dxa"/>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620"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1544"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772" w:type="dxa"/>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628" w:type="dxa"/>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1826"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805381">
        <w:trPr>
          <w:gridAfter w:val="1"/>
          <w:wAfter w:w="876" w:type="dxa"/>
          <w:trHeight w:val="367"/>
        </w:trPr>
        <w:tc>
          <w:tcPr>
            <w:tcW w:w="1306" w:type="dxa"/>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Fall x</w:t>
            </w:r>
          </w:p>
        </w:tc>
        <w:tc>
          <w:tcPr>
            <w:tcW w:w="1194" w:type="dxa"/>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620"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1544"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772" w:type="dxa"/>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628" w:type="dxa"/>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1826" w:type="dxa"/>
            <w:tcBorders>
              <w:top w:val="single" w:sz="4" w:space="0" w:color="auto"/>
              <w:left w:val="single" w:sz="4" w:space="0" w:color="auto"/>
              <w:bottom w:val="single" w:sz="12" w:space="0" w:color="auto"/>
            </w:tcBorders>
            <w:vAlign w:val="center"/>
          </w:tcPr>
          <w:p w:rsidR="008606AD" w:rsidRPr="00805381" w:rsidRDefault="008606AD" w:rsidP="00916751">
            <w:pPr>
              <w:spacing w:after="0" w:line="240" w:lineRule="auto"/>
              <w:jc w:val="center"/>
              <w:rPr>
                <w:rFonts w:ascii="Times New Roman" w:eastAsia="Times New Roman" w:hAnsi="Times New Roman"/>
                <w:sz w:val="20"/>
                <w:szCs w:val="20"/>
                <w:lang w:eastAsia="tr-TR"/>
              </w:rPr>
            </w:pPr>
            <w:r w:rsidRPr="00805381">
              <w:rPr>
                <w:rFonts w:ascii="Times New Roman" w:eastAsia="Times New Roman" w:hAnsi="Times New Roman"/>
                <w:sz w:val="20"/>
                <w:szCs w:val="20"/>
                <w:lang w:eastAsia="tr-TR"/>
              </w:rPr>
              <w:t xml:space="preserve">MANDATORY </w:t>
            </w:r>
            <w:r w:rsidR="00805381" w:rsidRPr="00916751">
              <w:rPr>
                <w:rFonts w:ascii="Times New Roman" w:eastAsia="Times New Roman" w:hAnsi="Times New Roman"/>
                <w:b/>
                <w:sz w:val="20"/>
                <w:szCs w:val="20"/>
                <w:lang w:eastAsia="tr-TR"/>
              </w:rPr>
              <w:t></w:t>
            </w:r>
            <w:r w:rsidR="00805381">
              <w:rPr>
                <w:rFonts w:ascii="Times New Roman" w:eastAsia="Times New Roman" w:hAnsi="Times New Roman"/>
                <w:b/>
                <w:sz w:val="20"/>
                <w:szCs w:val="20"/>
                <w:lang w:eastAsia="tr-TR"/>
              </w:rPr>
              <w:t xml:space="preserve"> </w:t>
            </w:r>
            <w:r w:rsidRPr="00805381">
              <w:rPr>
                <w:rFonts w:ascii="Times New Roman" w:eastAsia="Times New Roman" w:hAnsi="Times New Roman"/>
                <w:sz w:val="20"/>
                <w:szCs w:val="20"/>
                <w:lang w:eastAsia="tr-TR"/>
              </w:rPr>
              <w:t>ELECTIVE</w:t>
            </w:r>
            <w:r w:rsidR="00805381"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805381">
        <w:tblPrEx>
          <w:tblBorders>
            <w:insideH w:val="single" w:sz="6" w:space="0" w:color="auto"/>
            <w:insideV w:val="single" w:sz="6" w:space="0" w:color="auto"/>
          </w:tblBorders>
        </w:tblPrEx>
        <w:trPr>
          <w:gridAfter w:val="1"/>
          <w:wAfter w:w="876" w:type="dxa"/>
          <w:trHeight w:val="340"/>
        </w:trPr>
        <w:tc>
          <w:tcPr>
            <w:tcW w:w="8890" w:type="dxa"/>
            <w:gridSpan w:val="7"/>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805381">
        <w:trPr>
          <w:gridAfter w:val="1"/>
          <w:wAfter w:w="876" w:type="dxa"/>
          <w:trHeight w:val="324"/>
        </w:trPr>
        <w:tc>
          <w:tcPr>
            <w:tcW w:w="8890" w:type="dxa"/>
            <w:gridSpan w:val="7"/>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805381">
        <w:tc>
          <w:tcPr>
            <w:tcW w:w="2500" w:type="dxa"/>
            <w:gridSpan w:val="2"/>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4564" w:type="dxa"/>
            <w:gridSpan w:val="4"/>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1826" w:type="dxa"/>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876" w:type="dxa"/>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805381">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564" w:type="dxa"/>
            <w:gridSpan w:val="4"/>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1826" w:type="dxa"/>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876" w:type="dxa"/>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805381">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564"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1826"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876" w:type="dxa"/>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805381">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564"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1826"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876"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805381">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564"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1826"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876"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805381">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564" w:type="dxa"/>
            <w:gridSpan w:val="4"/>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1826" w:type="dxa"/>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876" w:type="dxa"/>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805381">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564" w:type="dxa"/>
            <w:gridSpan w:val="4"/>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1826" w:type="dxa"/>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876" w:type="dxa"/>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805381">
        <w:tc>
          <w:tcPr>
            <w:tcW w:w="2500" w:type="dxa"/>
            <w:gridSpan w:val="2"/>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6390" w:type="dxa"/>
            <w:gridSpan w:val="5"/>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876" w:type="dxa"/>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805381">
        <w:trPr>
          <w:trHeight w:val="447"/>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7266" w:type="dxa"/>
            <w:gridSpan w:val="6"/>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805381">
        <w:trPr>
          <w:trHeight w:val="447"/>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7266" w:type="dxa"/>
            <w:gridSpan w:val="6"/>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right="23"/>
              <w:jc w:val="both"/>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Types of parasites and parasitism, epidemiology, effects of parasites on the host, source of parasitosis and entry routes into the body, diagnosis and treatment routes for parasites, structure of protozoa, intestinal protozoa, flagellates (digestive and urogenital system), flagellates (blood and tissue), Sporozoa class, structure and general characteristics of helminths, roundworms, flatworms, leafworms, arthropods and parasitism, arthropods causing poisoning</w:t>
            </w:r>
          </w:p>
        </w:tc>
      </w:tr>
      <w:tr w:rsidR="00C22C7B" w:rsidRPr="00916751" w:rsidTr="00805381">
        <w:trPr>
          <w:trHeight w:val="256"/>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7266" w:type="dxa"/>
            <w:gridSpan w:val="6"/>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 xml:space="preserve"> </w:t>
            </w:r>
            <w:r w:rsidRPr="00916751">
              <w:rPr>
                <w:rFonts w:ascii="Times New Roman" w:eastAsia="Times New Roman" w:hAnsi="Times New Roman"/>
                <w:sz w:val="20"/>
                <w:szCs w:val="20"/>
                <w:lang w:eastAsia="tr-TR"/>
              </w:rPr>
              <w:t>Identification of medically important parasites with their general characteristics</w:t>
            </w:r>
          </w:p>
        </w:tc>
      </w:tr>
      <w:tr w:rsidR="00C22C7B" w:rsidRPr="00916751" w:rsidTr="00805381">
        <w:trPr>
          <w:trHeight w:val="841"/>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7266" w:type="dxa"/>
            <w:gridSpan w:val="6"/>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Acquisition of basic parasitological concepts</w:t>
            </w:r>
          </w:p>
        </w:tc>
      </w:tr>
      <w:tr w:rsidR="00C22C7B" w:rsidRPr="00916751" w:rsidTr="00805381">
        <w:trPr>
          <w:trHeight w:val="410"/>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7266" w:type="dxa"/>
            <w:gridSpan w:val="6"/>
            <w:tcBorders>
              <w:top w:val="single" w:sz="12" w:space="0" w:color="auto"/>
              <w:left w:val="single" w:sz="12" w:space="0" w:color="auto"/>
              <w:bottom w:val="single" w:sz="12" w:space="0" w:color="auto"/>
              <w:right w:val="single" w:sz="12" w:space="0" w:color="auto"/>
            </w:tcBorders>
          </w:tcPr>
          <w:p w:rsidR="003E7251" w:rsidRPr="003E7251" w:rsidRDefault="00C22C7B" w:rsidP="003E7251">
            <w:pPr>
              <w:spacing w:after="0" w:line="240" w:lineRule="auto"/>
              <w:outlineLvl w:val="3"/>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 xml:space="preserve"> </w:t>
            </w:r>
            <w:r w:rsidR="003E7251" w:rsidRPr="003E7251">
              <w:rPr>
                <w:rFonts w:ascii="Times New Roman" w:eastAsia="Times New Roman" w:hAnsi="Times New Roman"/>
                <w:bCs/>
                <w:sz w:val="20"/>
                <w:szCs w:val="20"/>
                <w:lang w:eastAsia="tr-TR"/>
              </w:rPr>
              <w:t>Count the mechanisms of parasitic infections</w:t>
            </w:r>
          </w:p>
          <w:p w:rsidR="003E7251" w:rsidRPr="003E7251" w:rsidRDefault="003E7251" w:rsidP="003E7251">
            <w:pPr>
              <w:spacing w:after="0" w:line="240" w:lineRule="auto"/>
              <w:outlineLvl w:val="3"/>
              <w:rPr>
                <w:rFonts w:ascii="Times New Roman" w:eastAsia="Times New Roman" w:hAnsi="Times New Roman"/>
                <w:bCs/>
                <w:sz w:val="20"/>
                <w:szCs w:val="20"/>
                <w:lang w:eastAsia="tr-TR"/>
              </w:rPr>
            </w:pPr>
            <w:r w:rsidRPr="003E7251">
              <w:rPr>
                <w:rFonts w:ascii="Times New Roman" w:eastAsia="Times New Roman" w:hAnsi="Times New Roman"/>
                <w:bCs/>
                <w:sz w:val="20"/>
                <w:szCs w:val="20"/>
                <w:lang w:eastAsia="tr-TR"/>
              </w:rPr>
              <w:t>List the treatment protocols of important parasitic infections</w:t>
            </w:r>
          </w:p>
          <w:p w:rsidR="003E7251" w:rsidRPr="003E7251" w:rsidRDefault="003E7251" w:rsidP="003E7251">
            <w:pPr>
              <w:spacing w:after="0" w:line="240" w:lineRule="auto"/>
              <w:outlineLvl w:val="3"/>
              <w:rPr>
                <w:rFonts w:ascii="Times New Roman" w:eastAsia="Times New Roman" w:hAnsi="Times New Roman"/>
                <w:bCs/>
                <w:sz w:val="20"/>
                <w:szCs w:val="20"/>
                <w:lang w:eastAsia="tr-TR"/>
              </w:rPr>
            </w:pPr>
            <w:r w:rsidRPr="003E7251">
              <w:rPr>
                <w:rFonts w:ascii="Times New Roman" w:eastAsia="Times New Roman" w:hAnsi="Times New Roman"/>
                <w:bCs/>
                <w:sz w:val="20"/>
                <w:szCs w:val="20"/>
                <w:lang w:eastAsia="tr-TR"/>
              </w:rPr>
              <w:t>List general treatment protocols according to species</w:t>
            </w:r>
          </w:p>
          <w:p w:rsidR="00C22C7B" w:rsidRPr="00916751" w:rsidRDefault="003E7251" w:rsidP="003E7251">
            <w:pPr>
              <w:spacing w:after="0" w:line="240" w:lineRule="auto"/>
              <w:outlineLvl w:val="3"/>
              <w:rPr>
                <w:rFonts w:ascii="Times New Roman" w:eastAsia="Times New Roman" w:hAnsi="Times New Roman"/>
                <w:bCs/>
                <w:sz w:val="20"/>
                <w:szCs w:val="20"/>
                <w:lang w:eastAsia="tr-TR"/>
              </w:rPr>
            </w:pPr>
            <w:r w:rsidRPr="003E7251">
              <w:rPr>
                <w:rFonts w:ascii="Times New Roman" w:eastAsia="Times New Roman" w:hAnsi="Times New Roman"/>
                <w:bCs/>
                <w:sz w:val="20"/>
                <w:szCs w:val="20"/>
                <w:lang w:eastAsia="tr-TR"/>
              </w:rPr>
              <w:t>Count the mechanisms of action of antiparasitic drugs used in parasitic diseases.</w:t>
            </w:r>
          </w:p>
        </w:tc>
      </w:tr>
      <w:tr w:rsidR="00C22C7B" w:rsidRPr="00916751" w:rsidTr="00805381">
        <w:trPr>
          <w:trHeight w:val="540"/>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7266" w:type="dxa"/>
            <w:gridSpan w:val="6"/>
            <w:tcBorders>
              <w:top w:val="single" w:sz="12" w:space="0" w:color="auto"/>
              <w:left w:val="single" w:sz="12" w:space="0" w:color="auto"/>
              <w:bottom w:val="single" w:sz="12" w:space="0" w:color="auto"/>
              <w:right w:val="single" w:sz="12" w:space="0" w:color="auto"/>
            </w:tcBorders>
          </w:tcPr>
          <w:p w:rsidR="00CC0D1A" w:rsidRPr="00916751" w:rsidRDefault="00CC0D1A" w:rsidP="00916751">
            <w:pPr>
              <w:spacing w:after="0" w:line="240" w:lineRule="auto"/>
              <w:rPr>
                <w:rFonts w:ascii="Times New Roman" w:hAnsi="Times New Roman"/>
                <w:sz w:val="20"/>
                <w:szCs w:val="20"/>
              </w:rPr>
            </w:pPr>
            <w:r w:rsidRPr="00916751">
              <w:rPr>
                <w:rFonts w:ascii="Times New Roman" w:hAnsi="Times New Roman"/>
                <w:bCs/>
                <w:sz w:val="20"/>
                <w:szCs w:val="20"/>
              </w:rPr>
              <w:t xml:space="preserve">1.Markell &amp; Voge's Medical Parasitology EBook - 10th Sea Ed </w:t>
            </w:r>
            <w:hyperlink r:id="rId18"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19" w:history="1">
              <w:r w:rsidRPr="00916751">
                <w:rPr>
                  <w:rStyle w:val="Kpr"/>
                  <w:rFonts w:ascii="Times New Roman" w:hAnsi="Times New Roman"/>
                  <w:sz w:val="20"/>
                  <w:szCs w:val="20"/>
                </w:rPr>
                <w:t>William A. Petri</w:t>
              </w:r>
            </w:hyperlink>
            <w:r w:rsidRPr="00916751">
              <w:rPr>
                <w:rFonts w:ascii="Times New Roman" w:hAnsi="Times New Roman"/>
                <w:bCs/>
                <w:sz w:val="20"/>
                <w:szCs w:val="20"/>
              </w:rPr>
              <w:t xml:space="preserve"> </w:t>
            </w:r>
            <w:r w:rsidRPr="00916751">
              <w:rPr>
                <w:rFonts w:ascii="Times New Roman" w:hAnsi="Times New Roman"/>
                <w:sz w:val="20"/>
                <w:szCs w:val="20"/>
              </w:rPr>
              <w:t>Elsevier Health Sciences, Jul 23, 2020 </w:t>
            </w:r>
          </w:p>
          <w:p w:rsidR="00CC0D1A" w:rsidRPr="00916751" w:rsidRDefault="00CC0D1A" w:rsidP="00916751">
            <w:pPr>
              <w:spacing w:after="0" w:line="240" w:lineRule="auto"/>
              <w:rPr>
                <w:rFonts w:ascii="Times New Roman" w:hAnsi="Times New Roman"/>
                <w:sz w:val="20"/>
                <w:szCs w:val="20"/>
              </w:rPr>
            </w:pPr>
            <w:r w:rsidRPr="00916751">
              <w:rPr>
                <w:rFonts w:ascii="Times New Roman" w:hAnsi="Times New Roman"/>
                <w:sz w:val="20"/>
                <w:szCs w:val="20"/>
              </w:rPr>
              <w:t xml:space="preserve">2.Diagnostic Medical parasitology, 6th Edition,  Lynne Shore Garcia,  ASM Press, Doi:10.1128/9781555819002, Washington DC:2016. </w:t>
            </w:r>
          </w:p>
          <w:p w:rsidR="00CC0D1A" w:rsidRPr="00916751" w:rsidRDefault="00CC0D1A" w:rsidP="00916751">
            <w:pPr>
              <w:spacing w:after="0" w:line="240" w:lineRule="auto"/>
              <w:rPr>
                <w:rFonts w:ascii="Times New Roman" w:hAnsi="Times New Roman"/>
                <w:sz w:val="20"/>
                <w:szCs w:val="20"/>
              </w:rPr>
            </w:pPr>
            <w:r w:rsidRPr="00916751">
              <w:rPr>
                <w:rFonts w:ascii="Times New Roman" w:hAnsi="Times New Roman"/>
                <w:sz w:val="20"/>
                <w:szCs w:val="20"/>
              </w:rPr>
              <w:t xml:space="preserve">3.Intestinal Parasites - New Developments in Diagnosis, Treatment, Prevention and Future Directions, Editor Nihal Dogan Doi10.5772/intechopen.1002145, 30 October, </w:t>
            </w:r>
            <w:r w:rsidR="00805381">
              <w:rPr>
                <w:rFonts w:ascii="Times New Roman" w:hAnsi="Times New Roman"/>
                <w:sz w:val="20"/>
                <w:szCs w:val="20"/>
              </w:rPr>
              <w:t>2024</w:t>
            </w:r>
          </w:p>
          <w:p w:rsidR="00C22C7B" w:rsidRPr="00805381" w:rsidRDefault="00CC0D1A" w:rsidP="00805381">
            <w:pPr>
              <w:spacing w:after="0" w:line="240" w:lineRule="auto"/>
              <w:rPr>
                <w:rFonts w:ascii="Times New Roman" w:hAnsi="Times New Roman"/>
                <w:bCs/>
                <w:sz w:val="20"/>
                <w:szCs w:val="20"/>
              </w:rPr>
            </w:pPr>
            <w:r w:rsidRPr="00916751">
              <w:rPr>
                <w:rFonts w:ascii="Times New Roman" w:hAnsi="Times New Roman"/>
                <w:sz w:val="20"/>
                <w:szCs w:val="20"/>
              </w:rPr>
              <w:t>4.</w:t>
            </w:r>
            <w:r w:rsidRPr="00916751">
              <w:rPr>
                <w:rFonts w:ascii="Times New Roman" w:hAnsi="Times New Roman"/>
                <w:b/>
                <w:bCs/>
                <w:sz w:val="20"/>
                <w:szCs w:val="20"/>
              </w:rPr>
              <w:t xml:space="preserve"> </w:t>
            </w:r>
            <w:r w:rsidRPr="00916751">
              <w:rPr>
                <w:rFonts w:ascii="Times New Roman" w:hAnsi="Times New Roman"/>
                <w:bCs/>
                <w:sz w:val="20"/>
                <w:szCs w:val="20"/>
              </w:rPr>
              <w:t>Roundworms - A Survey From Past to Present Editor Ni</w:t>
            </w:r>
            <w:r w:rsidR="00805381">
              <w:rPr>
                <w:rFonts w:ascii="Times New Roman" w:hAnsi="Times New Roman"/>
                <w:bCs/>
                <w:sz w:val="20"/>
                <w:szCs w:val="20"/>
              </w:rPr>
              <w:t>hal Doğan Doi10.5772/intechopen, 2023</w:t>
            </w:r>
          </w:p>
        </w:tc>
      </w:tr>
      <w:tr w:rsidR="003E0EFD" w:rsidRPr="00916751" w:rsidTr="00805381">
        <w:trPr>
          <w:trHeight w:val="540"/>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3E0EFD" w:rsidRPr="00916751" w:rsidRDefault="003E0EFD"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lastRenderedPageBreak/>
              <w:t>OTHER REFERENCES</w:t>
            </w:r>
          </w:p>
        </w:tc>
        <w:tc>
          <w:tcPr>
            <w:tcW w:w="7266" w:type="dxa"/>
            <w:gridSpan w:val="6"/>
            <w:tcBorders>
              <w:top w:val="single" w:sz="12" w:space="0" w:color="auto"/>
              <w:left w:val="single" w:sz="12" w:space="0" w:color="auto"/>
              <w:bottom w:val="single" w:sz="12" w:space="0" w:color="auto"/>
              <w:right w:val="single" w:sz="12" w:space="0" w:color="auto"/>
            </w:tcBorders>
          </w:tcPr>
          <w:p w:rsidR="003E0EFD" w:rsidRPr="00916751" w:rsidRDefault="00805381" w:rsidP="00805381">
            <w:pPr>
              <w:spacing w:after="0" w:line="240" w:lineRule="auto"/>
              <w:rPr>
                <w:rFonts w:ascii="Times New Roman" w:eastAsia="Times New Roman" w:hAnsi="Times New Roman"/>
                <w:b/>
                <w:bCs/>
                <w:color w:val="000000"/>
                <w:sz w:val="20"/>
                <w:szCs w:val="20"/>
                <w:lang w:eastAsia="tr-TR"/>
              </w:rPr>
            </w:pPr>
            <w:r w:rsidRPr="00916751">
              <w:rPr>
                <w:rFonts w:ascii="Times New Roman" w:hAnsi="Times New Roman"/>
                <w:bCs/>
                <w:sz w:val="20"/>
                <w:szCs w:val="20"/>
              </w:rPr>
              <w:t>5. CDC Yellow Book 2020, Oxford PressGary W. Brunette, ‎Jeffrey B. Nemhauser · 20</w:t>
            </w:r>
            <w:r>
              <w:rPr>
                <w:rFonts w:ascii="Times New Roman" w:hAnsi="Times New Roman"/>
                <w:bCs/>
                <w:sz w:val="20"/>
                <w:szCs w:val="20"/>
              </w:rPr>
              <w:t>19</w:t>
            </w:r>
          </w:p>
        </w:tc>
      </w:tr>
      <w:tr w:rsidR="003E0EFD" w:rsidRPr="00916751" w:rsidTr="00805381">
        <w:trPr>
          <w:trHeight w:val="540"/>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3E0EFD" w:rsidRPr="00916751" w:rsidRDefault="003E0EFD"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7266" w:type="dxa"/>
            <w:gridSpan w:val="6"/>
            <w:tcBorders>
              <w:top w:val="single" w:sz="12" w:space="0" w:color="auto"/>
              <w:left w:val="single" w:sz="12" w:space="0" w:color="auto"/>
              <w:bottom w:val="single" w:sz="12" w:space="0" w:color="auto"/>
              <w:right w:val="single" w:sz="12" w:space="0" w:color="auto"/>
            </w:tcBorders>
          </w:tcPr>
          <w:p w:rsidR="003E0EFD" w:rsidRPr="00916751" w:rsidRDefault="003E0EFD" w:rsidP="00916751">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Types and epidemiology of parasites and parasitism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Effects of parasites on the host,</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The source of parasites and their entry into the body,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Diagnosis and treatment methods for parasites,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Structure of protozoa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Intestinal protozoa,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Flagellates (digestive and urogenital system,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Flagellates (blood and tissue),</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Helminths structure and general characteristics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Roundworms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Flatworms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Leafy worms,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Arthropods and their parasitism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Arthropods that cause poisoning</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FINAL EXAM</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8606AD" w:rsidRPr="00916751" w:rsidTr="00502463">
        <w:trPr>
          <w:trHeight w:val="518"/>
        </w:trPr>
        <w:tc>
          <w:tcPr>
            <w:tcW w:w="1836"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164" w:type="pct"/>
            <w:tcBorders>
              <w:top w:val="single" w:sz="12" w:space="0" w:color="auto"/>
              <w:left w:val="single" w:sz="12" w:space="0" w:color="auto"/>
              <w:bottom w:val="single" w:sz="12" w:space="0" w:color="auto"/>
              <w:right w:val="single" w:sz="12" w:space="0" w:color="auto"/>
            </w:tcBorders>
            <w:vAlign w:val="center"/>
          </w:tcPr>
          <w:p w:rsidR="008606AD" w:rsidRPr="00916751" w:rsidRDefault="00E66C2F"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Date: 28.02.2025</w:t>
            </w:r>
          </w:p>
          <w:p w:rsidR="008606AD" w:rsidRPr="00916751" w:rsidRDefault="008606AD" w:rsidP="00916751">
            <w:pPr>
              <w:spacing w:after="0" w:line="240" w:lineRule="auto"/>
              <w:jc w:val="center"/>
              <w:rPr>
                <w:rFonts w:ascii="Times New Roman" w:eastAsia="Times New Roman" w:hAnsi="Times New Roman"/>
                <w:sz w:val="20"/>
                <w:szCs w:val="20"/>
                <w:lang w:eastAsia="tr-TR"/>
              </w:rPr>
            </w:pPr>
          </w:p>
          <w:p w:rsidR="008606AD" w:rsidRPr="00916751" w:rsidRDefault="008606AD" w:rsidP="00916751">
            <w:pPr>
              <w:spacing w:after="0" w:line="240" w:lineRule="auto"/>
              <w:jc w:val="center"/>
              <w:rPr>
                <w:rFonts w:ascii="Times New Roman" w:eastAsia="Times New Roman" w:hAnsi="Times New Roman"/>
                <w:sz w:val="20"/>
                <w:szCs w:val="20"/>
                <w:lang w:eastAsia="tr-TR"/>
              </w:rPr>
            </w:pPr>
          </w:p>
          <w:p w:rsidR="008606AD" w:rsidRPr="00916751" w:rsidRDefault="008606AD" w:rsidP="00916751">
            <w:pPr>
              <w:spacing w:after="0" w:line="240" w:lineRule="auto"/>
              <w:jc w:val="center"/>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9" w:name="DERS521501310"/>
            <w:r w:rsidRPr="00916751">
              <w:rPr>
                <w:rFonts w:ascii="Times New Roman" w:eastAsia="Times New Roman" w:hAnsi="Times New Roman"/>
                <w:b/>
                <w:sz w:val="20"/>
                <w:szCs w:val="20"/>
                <w:lang w:eastAsia="tr-TR"/>
              </w:rPr>
              <w:t>521505310</w:t>
            </w:r>
            <w:bookmarkEnd w:id="9"/>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TREATMENT OF PARASITIC DISEASES</w:t>
            </w: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98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265"/>
        <w:gridCol w:w="772"/>
        <w:gridCol w:w="628"/>
        <w:gridCol w:w="928"/>
        <w:gridCol w:w="1160"/>
      </w:tblGrid>
      <w:tr w:rsidR="008606AD" w:rsidRPr="00916751" w:rsidTr="00C22C7B">
        <w:trPr>
          <w:trHeight w:val="329"/>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5076"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28"/>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265"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15"/>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Fall </w:t>
            </w:r>
            <w:r w:rsidRPr="00916751">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2265"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8606AD" w:rsidRPr="00805381" w:rsidRDefault="008606AD" w:rsidP="00916751">
            <w:pPr>
              <w:spacing w:after="0" w:line="240" w:lineRule="auto"/>
              <w:jc w:val="center"/>
              <w:rPr>
                <w:rFonts w:ascii="Times New Roman" w:eastAsia="Times New Roman" w:hAnsi="Times New Roman"/>
                <w:sz w:val="20"/>
                <w:szCs w:val="20"/>
                <w:lang w:eastAsia="tr-TR"/>
              </w:rPr>
            </w:pPr>
            <w:r w:rsidRPr="00805381">
              <w:rPr>
                <w:rFonts w:ascii="Times New Roman" w:eastAsia="Times New Roman" w:hAnsi="Times New Roman"/>
                <w:sz w:val="20"/>
                <w:szCs w:val="20"/>
                <w:lang w:eastAsia="tr-TR"/>
              </w:rPr>
              <w:t xml:space="preserve">MANDATORY </w:t>
            </w:r>
            <w:r w:rsidR="00805381" w:rsidRPr="00916751">
              <w:rPr>
                <w:rFonts w:ascii="Times New Roman" w:eastAsia="Times New Roman" w:hAnsi="Times New Roman"/>
                <w:b/>
                <w:sz w:val="20"/>
                <w:szCs w:val="20"/>
                <w:lang w:eastAsia="tr-TR"/>
              </w:rPr>
              <w:t xml:space="preserve"> </w:t>
            </w:r>
            <w:r w:rsidRPr="00805381">
              <w:rPr>
                <w:rFonts w:ascii="Times New Roman" w:eastAsia="Times New Roman" w:hAnsi="Times New Roman"/>
                <w:sz w:val="20"/>
                <w:szCs w:val="20"/>
                <w:lang w:eastAsia="tr-TR"/>
              </w:rPr>
              <w:t>ELECTIVE</w:t>
            </w:r>
            <w:r w:rsidR="00805381"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502463">
        <w:tblPrEx>
          <w:tblBorders>
            <w:insideH w:val="single" w:sz="6" w:space="0" w:color="auto"/>
            <w:insideV w:val="single" w:sz="6" w:space="0" w:color="auto"/>
          </w:tblBorders>
        </w:tblPrEx>
        <w:trPr>
          <w:trHeight w:val="292"/>
        </w:trPr>
        <w:tc>
          <w:tcPr>
            <w:tcW w:w="9870"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502463">
        <w:trPr>
          <w:trHeight w:val="278"/>
        </w:trPr>
        <w:tc>
          <w:tcPr>
            <w:tcW w:w="9870"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rPr>
          <w:trHeight w:val="193"/>
        </w:trPr>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rPr>
          <w:trHeight w:val="124"/>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rPr>
          <w:trHeight w:val="124"/>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rPr>
          <w:trHeight w:val="124"/>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124"/>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124"/>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124"/>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124"/>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384"/>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384"/>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left="62" w:right="23"/>
              <w:jc w:val="both"/>
              <w:rPr>
                <w:rFonts w:ascii="Times New Roman" w:eastAsia="Times New Roman" w:hAnsi="Times New Roman"/>
                <w:color w:val="000000"/>
                <w:spacing w:val="3"/>
                <w:sz w:val="20"/>
                <w:szCs w:val="20"/>
                <w:lang w:eastAsia="tr-TR"/>
              </w:rPr>
            </w:pPr>
            <w:r w:rsidRPr="00916751">
              <w:rPr>
                <w:rFonts w:ascii="Times New Roman" w:eastAsia="Times New Roman" w:hAnsi="Times New Roman"/>
                <w:sz w:val="20"/>
                <w:szCs w:val="20"/>
                <w:lang w:eastAsia="tr-TR"/>
              </w:rPr>
              <w:t xml:space="preserve"> </w:t>
            </w:r>
            <w:r w:rsidRPr="00916751">
              <w:rPr>
                <w:rFonts w:ascii="Times New Roman" w:eastAsia="Times New Roman" w:hAnsi="Times New Roman"/>
                <w:color w:val="000000"/>
                <w:spacing w:val="3"/>
                <w:sz w:val="20"/>
                <w:szCs w:val="20"/>
                <w:lang w:eastAsia="tr-TR"/>
              </w:rPr>
              <w:t xml:space="preserve">Treatment methods in parasitic infections, General treatment protocols according to species, Alternative drugs in protozoan infections, Treatment protocols in visceral and cutaneous leishmaniasis, Old and new treatment methods in malaria treatment, Treatment in trichomoniasis, Treatment in nematodes, Treatment in tissue nematodes, Treatment in larva migrans agents, Treatment in cestodes, </w:t>
            </w:r>
            <w:r w:rsidRPr="00916751">
              <w:rPr>
                <w:rFonts w:ascii="Times New Roman" w:eastAsia="Times New Roman" w:hAnsi="Times New Roman"/>
                <w:color w:val="000000"/>
                <w:spacing w:val="3"/>
                <w:sz w:val="20"/>
                <w:szCs w:val="20"/>
                <w:lang w:eastAsia="tr-TR"/>
              </w:rPr>
              <w:tab/>
              <w:t>Treatment protocols and resistance mechanisms in cyst hydatid disease, Treatment in blood and tissue trematodes, Treatment in intestinal trematodes, Resistance mechanisms in antiparasitic drugs, Treatment protocols in arthropods causing allergies and poisoning.</w:t>
            </w:r>
          </w:p>
        </w:tc>
      </w:tr>
      <w:tr w:rsidR="00C22C7B" w:rsidRPr="00916751" w:rsidTr="00C22C7B">
        <w:trPr>
          <w:trHeight w:val="36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left="62" w:right="23"/>
              <w:jc w:val="both"/>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 xml:space="preserve"> </w:t>
            </w:r>
            <w:r w:rsidRPr="00916751">
              <w:rPr>
                <w:rFonts w:ascii="Times New Roman" w:eastAsia="Times New Roman" w:hAnsi="Times New Roman"/>
                <w:sz w:val="20"/>
                <w:szCs w:val="20"/>
                <w:lang w:eastAsia="tr-TR"/>
              </w:rPr>
              <w:t>Learning about drugs used in the treatment of parasitic diseases</w:t>
            </w:r>
          </w:p>
        </w:tc>
      </w:tr>
      <w:tr w:rsidR="00C22C7B" w:rsidRPr="00916751" w:rsidTr="00C22C7B">
        <w:trPr>
          <w:trHeight w:val="444"/>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Teaching the usage features and action mechanisms of drugs used in antiparasitic treatment.</w:t>
            </w:r>
          </w:p>
        </w:tc>
      </w:tr>
      <w:tr w:rsidR="00C22C7B" w:rsidRPr="00916751" w:rsidTr="00C22C7B">
        <w:trPr>
          <w:trHeight w:val="46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3E7251" w:rsidRPr="003E7251" w:rsidRDefault="003E7251" w:rsidP="003E7251">
            <w:pPr>
              <w:spacing w:after="0" w:line="240" w:lineRule="auto"/>
              <w:outlineLvl w:val="3"/>
              <w:rPr>
                <w:rFonts w:ascii="Times New Roman" w:eastAsia="Times New Roman" w:hAnsi="Times New Roman"/>
                <w:bCs/>
                <w:sz w:val="20"/>
                <w:szCs w:val="20"/>
                <w:lang w:eastAsia="tr-TR"/>
              </w:rPr>
            </w:pPr>
            <w:r w:rsidRPr="003E7251">
              <w:rPr>
                <w:rFonts w:ascii="Times New Roman" w:eastAsia="Times New Roman" w:hAnsi="Times New Roman"/>
                <w:bCs/>
                <w:sz w:val="20"/>
                <w:szCs w:val="20"/>
                <w:lang w:eastAsia="tr-TR"/>
              </w:rPr>
              <w:t>List the systematics of tissue protozoa,</w:t>
            </w:r>
          </w:p>
          <w:p w:rsidR="003E7251" w:rsidRPr="003E7251" w:rsidRDefault="003E7251" w:rsidP="003E7251">
            <w:pPr>
              <w:spacing w:after="0" w:line="240" w:lineRule="auto"/>
              <w:outlineLvl w:val="3"/>
              <w:rPr>
                <w:rFonts w:ascii="Times New Roman" w:eastAsia="Times New Roman" w:hAnsi="Times New Roman"/>
                <w:bCs/>
                <w:sz w:val="20"/>
                <w:szCs w:val="20"/>
                <w:lang w:eastAsia="tr-TR"/>
              </w:rPr>
            </w:pPr>
            <w:r w:rsidRPr="003E7251">
              <w:rPr>
                <w:rFonts w:ascii="Times New Roman" w:eastAsia="Times New Roman" w:hAnsi="Times New Roman"/>
                <w:bCs/>
                <w:sz w:val="20"/>
                <w:szCs w:val="20"/>
                <w:lang w:eastAsia="tr-TR"/>
              </w:rPr>
              <w:t>Can make epidemiologic map of tissue protozoa</w:t>
            </w:r>
          </w:p>
          <w:p w:rsidR="003E7251" w:rsidRPr="003E7251" w:rsidRDefault="003E7251" w:rsidP="003E7251">
            <w:pPr>
              <w:spacing w:after="0" w:line="240" w:lineRule="auto"/>
              <w:outlineLvl w:val="3"/>
              <w:rPr>
                <w:rFonts w:ascii="Times New Roman" w:eastAsia="Times New Roman" w:hAnsi="Times New Roman"/>
                <w:bCs/>
                <w:sz w:val="20"/>
                <w:szCs w:val="20"/>
                <w:lang w:eastAsia="tr-TR"/>
              </w:rPr>
            </w:pPr>
            <w:r w:rsidRPr="003E7251">
              <w:rPr>
                <w:rFonts w:ascii="Times New Roman" w:eastAsia="Times New Roman" w:hAnsi="Times New Roman"/>
                <w:bCs/>
                <w:sz w:val="20"/>
                <w:szCs w:val="20"/>
                <w:lang w:eastAsia="tr-TR"/>
              </w:rPr>
              <w:t>Identify prevention and control strategies for tissue protozoa</w:t>
            </w:r>
          </w:p>
          <w:p w:rsidR="00C22C7B" w:rsidRPr="00916751" w:rsidRDefault="003E7251" w:rsidP="003E7251">
            <w:pPr>
              <w:spacing w:after="0" w:line="240" w:lineRule="auto"/>
              <w:outlineLvl w:val="3"/>
              <w:rPr>
                <w:rFonts w:ascii="Times New Roman" w:eastAsia="Times New Roman" w:hAnsi="Times New Roman"/>
                <w:bCs/>
                <w:sz w:val="20"/>
                <w:szCs w:val="20"/>
                <w:lang w:eastAsia="tr-TR"/>
              </w:rPr>
            </w:pPr>
            <w:r w:rsidRPr="003E7251">
              <w:rPr>
                <w:rFonts w:ascii="Times New Roman" w:eastAsia="Times New Roman" w:hAnsi="Times New Roman"/>
                <w:bCs/>
                <w:sz w:val="20"/>
                <w:szCs w:val="20"/>
                <w:lang w:eastAsia="tr-TR"/>
              </w:rPr>
              <w:t>List the methods used in diagnosis.</w:t>
            </w:r>
          </w:p>
        </w:tc>
      </w:tr>
      <w:tr w:rsidR="00C22C7B" w:rsidRPr="00916751" w:rsidTr="00C22C7B">
        <w:trPr>
          <w:trHeight w:val="46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E66C2F" w:rsidRPr="00916751" w:rsidRDefault="00E66C2F" w:rsidP="00916751">
            <w:pPr>
              <w:spacing w:after="0" w:line="240" w:lineRule="auto"/>
              <w:rPr>
                <w:rFonts w:ascii="Times New Roman" w:hAnsi="Times New Roman"/>
                <w:bCs/>
                <w:sz w:val="20"/>
                <w:szCs w:val="20"/>
              </w:rPr>
            </w:pPr>
            <w:r w:rsidRPr="00916751">
              <w:rPr>
                <w:rFonts w:ascii="Times New Roman" w:hAnsi="Times New Roman"/>
                <w:bCs/>
                <w:sz w:val="20"/>
                <w:szCs w:val="20"/>
              </w:rPr>
              <w:t xml:space="preserve">1.Markell &amp; Voge's Medical Parasitology EBook - 10th Sea Ed </w:t>
            </w:r>
            <w:hyperlink r:id="rId20"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21" w:history="1">
              <w:r w:rsidRPr="00916751">
                <w:rPr>
                  <w:rStyle w:val="Kpr"/>
                  <w:rFonts w:ascii="Times New Roman" w:hAnsi="Times New Roman"/>
                  <w:sz w:val="20"/>
                  <w:szCs w:val="20"/>
                </w:rPr>
                <w:t>William A. Petri</w:t>
              </w:r>
            </w:hyperlink>
            <w:r w:rsidRPr="00916751">
              <w:rPr>
                <w:rFonts w:ascii="Times New Roman" w:hAnsi="Times New Roman"/>
                <w:bCs/>
                <w:sz w:val="20"/>
                <w:szCs w:val="20"/>
              </w:rPr>
              <w:t xml:space="preserve"> </w:t>
            </w:r>
            <w:r w:rsidRPr="00916751">
              <w:rPr>
                <w:rFonts w:ascii="Times New Roman" w:hAnsi="Times New Roman"/>
                <w:sz w:val="20"/>
                <w:szCs w:val="20"/>
              </w:rPr>
              <w:t>Elsevier Health Sciences, Jul 23, 2020 </w:t>
            </w:r>
          </w:p>
          <w:p w:rsidR="00E66C2F" w:rsidRPr="00916751" w:rsidRDefault="00E66C2F" w:rsidP="00916751">
            <w:pPr>
              <w:spacing w:after="0" w:line="240" w:lineRule="auto"/>
              <w:rPr>
                <w:rFonts w:ascii="Times New Roman" w:hAnsi="Times New Roman"/>
                <w:sz w:val="20"/>
                <w:szCs w:val="20"/>
              </w:rPr>
            </w:pPr>
            <w:r w:rsidRPr="00916751">
              <w:rPr>
                <w:rFonts w:ascii="Times New Roman" w:hAnsi="Times New Roman"/>
                <w:bCs/>
                <w:sz w:val="20"/>
                <w:szCs w:val="20"/>
              </w:rPr>
              <w:t>2.</w:t>
            </w:r>
            <w:r w:rsidRPr="00916751">
              <w:rPr>
                <w:rFonts w:ascii="Times New Roman" w:hAnsi="Times New Roman"/>
                <w:sz w:val="20"/>
                <w:szCs w:val="20"/>
              </w:rPr>
              <w:t xml:space="preserve">Diagnostic Medical parasitology, 6th Edition,  Lynne Shore Garcia,  ASM Press, Doi:10.1128/9781555819002, Washington DC:2016. </w:t>
            </w:r>
          </w:p>
          <w:p w:rsidR="00C22C7B" w:rsidRPr="00805381" w:rsidRDefault="00E66C2F" w:rsidP="00805381">
            <w:pPr>
              <w:spacing w:after="0" w:line="240" w:lineRule="auto"/>
              <w:rPr>
                <w:rFonts w:ascii="Times New Roman" w:hAnsi="Times New Roman"/>
                <w:b/>
                <w:bCs/>
                <w:sz w:val="20"/>
                <w:szCs w:val="20"/>
              </w:rPr>
            </w:pPr>
            <w:r w:rsidRPr="00805381">
              <w:rPr>
                <w:rFonts w:ascii="Times New Roman" w:hAnsi="Times New Roman"/>
                <w:bCs/>
                <w:sz w:val="20"/>
                <w:szCs w:val="20"/>
              </w:rPr>
              <w:lastRenderedPageBreak/>
              <w:t>3.Chemotheraphy of Parasitic Diseases, Ed William C Campbell and Robert S Rew, Plenum Press,2013</w:t>
            </w:r>
            <w:r w:rsidRPr="00916751">
              <w:rPr>
                <w:rFonts w:ascii="Times New Roman" w:hAnsi="Times New Roman"/>
                <w:b/>
                <w:bCs/>
                <w:sz w:val="20"/>
                <w:szCs w:val="20"/>
              </w:rPr>
              <w:t xml:space="preserve">. </w:t>
            </w:r>
          </w:p>
        </w:tc>
      </w:tr>
      <w:tr w:rsidR="00C22C7B" w:rsidRPr="00916751" w:rsidTr="00C22C7B">
        <w:trPr>
          <w:trHeight w:val="46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lastRenderedPageBreak/>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805381" w:rsidP="00916751">
            <w:pPr>
              <w:spacing w:after="0" w:line="240" w:lineRule="auto"/>
              <w:outlineLvl w:val="3"/>
              <w:rPr>
                <w:rFonts w:ascii="Times New Roman" w:eastAsia="Times New Roman" w:hAnsi="Times New Roman"/>
                <w:color w:val="000000"/>
                <w:sz w:val="20"/>
                <w:szCs w:val="20"/>
                <w:lang w:eastAsia="tr-TR"/>
              </w:rPr>
            </w:pPr>
            <w:r w:rsidRPr="00916751">
              <w:rPr>
                <w:rFonts w:ascii="Times New Roman" w:eastAsiaTheme="minorHAnsi" w:hAnsi="Times New Roman"/>
                <w:b/>
                <w:bCs/>
                <w:sz w:val="20"/>
                <w:szCs w:val="20"/>
                <w:lang w:val="tr-TR"/>
              </w:rPr>
              <w:t>4.</w:t>
            </w:r>
            <w:r w:rsidRPr="00916751">
              <w:rPr>
                <w:rFonts w:ascii="Times New Roman" w:hAnsi="Times New Roman"/>
                <w:sz w:val="20"/>
                <w:szCs w:val="20"/>
              </w:rPr>
              <w:t>Parasitic Diseases: Treatment &amp; Control Max J. Miller,</w:t>
            </w:r>
            <w:r>
              <w:rPr>
                <w:rFonts w:ascii="Times New Roman" w:hAnsi="Times New Roman"/>
                <w:sz w:val="20"/>
                <w:szCs w:val="20"/>
              </w:rPr>
              <w:t xml:space="preserve"> ‎Edgar Love ·  CRC press, 2020</w:t>
            </w:r>
          </w:p>
        </w:tc>
      </w:tr>
      <w:tr w:rsidR="00C22C7B" w:rsidRPr="00916751" w:rsidTr="00C22C7B">
        <w:trPr>
          <w:trHeight w:val="46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05381" w:rsidRDefault="00805381" w:rsidP="00916751">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methods for parasitic infections, General treatment protocols according to species,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Alternative drugs for protozoan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protocols for visceral and cutaneous leishmaniasis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Old and new treatment methods in malaria treatment</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of Trichomoniasis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Treatment in nematodes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of tissue nematodes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of larva migrans agents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in cestodes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protocols and resistance mechanisms in hydatid cyst</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of blood and tissue trematodes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of intestinal trematodes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Resistance mechanisms in antiparasitic drugs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protocols for arthropods causing allergies and poisoning</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FINAL WEEK</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E66C2F" w:rsidRPr="00916751">
              <w:rPr>
                <w:rFonts w:ascii="Times New Roman" w:eastAsia="Times New Roman" w:hAnsi="Times New Roman"/>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Default="008606AD" w:rsidP="00916751">
      <w:pPr>
        <w:spacing w:after="0" w:line="240" w:lineRule="auto"/>
        <w:jc w:val="center"/>
        <w:outlineLvl w:val="0"/>
        <w:rPr>
          <w:rFonts w:ascii="Times New Roman" w:eastAsia="Times New Roman" w:hAnsi="Times New Roman"/>
          <w:b/>
          <w:sz w:val="20"/>
          <w:szCs w:val="20"/>
          <w:lang w:eastAsia="tr-TR"/>
        </w:rPr>
      </w:pPr>
    </w:p>
    <w:p w:rsidR="00805381" w:rsidRPr="00916751" w:rsidRDefault="00805381"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COURSE CODE: </w:t>
            </w:r>
            <w:bookmarkStart w:id="10" w:name="DERS521501312"/>
            <w:r w:rsidRPr="00916751">
              <w:rPr>
                <w:rFonts w:ascii="Times New Roman" w:eastAsia="Times New Roman" w:hAnsi="Times New Roman"/>
                <w:b/>
                <w:sz w:val="20"/>
                <w:szCs w:val="20"/>
                <w:lang w:eastAsia="tr-TR"/>
              </w:rPr>
              <w:t>521503312</w:t>
            </w:r>
            <w:bookmarkEnd w:id="10"/>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TISSUE PROTOZOONS</w:t>
            </w:r>
            <w:r w:rsidRPr="00916751">
              <w:rPr>
                <w:rFonts w:ascii="Times New Roman" w:eastAsia="Times New Roman" w:hAnsi="Times New Roman"/>
                <w:sz w:val="20"/>
                <w:szCs w:val="20"/>
                <w:lang w:eastAsia="tr-TR"/>
              </w:rPr>
              <w:t xml:space="preserve">   </w:t>
            </w: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404"/>
        <w:gridCol w:w="772"/>
        <w:gridCol w:w="628"/>
        <w:gridCol w:w="928"/>
        <w:gridCol w:w="1775"/>
      </w:tblGrid>
      <w:tr w:rsidR="008606AD" w:rsidRPr="00916751" w:rsidTr="00805381">
        <w:trPr>
          <w:trHeight w:val="371"/>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215"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4103" w:type="dxa"/>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805381">
        <w:trPr>
          <w:trHeight w:val="370"/>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1404"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2703" w:type="dxa"/>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805381">
        <w:trPr>
          <w:trHeight w:val="355"/>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Fall 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1404"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2703" w:type="dxa"/>
            <w:gridSpan w:val="2"/>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vertAlign w:val="superscript"/>
                <w:lang w:eastAsia="tr-TR"/>
              </w:rPr>
            </w:pPr>
            <w:r w:rsidRPr="00916751">
              <w:rPr>
                <w:rFonts w:ascii="Times New Roman" w:eastAsia="Times New Roman" w:hAnsi="Times New Roman"/>
                <w:sz w:val="20"/>
                <w:szCs w:val="20"/>
                <w:vertAlign w:val="superscript"/>
                <w:lang w:eastAsia="tr-TR"/>
              </w:rPr>
              <w:t>MANDATORY ELECTIVE</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r w:rsidRPr="00916751">
              <w:rPr>
                <w:rFonts w:ascii="Times New Roman" w:eastAsia="Times New Roman" w:hAnsi="Times New Roman"/>
                <w:b/>
                <w:sz w:val="20"/>
                <w:szCs w:val="20"/>
                <w:lang w:eastAsia="tr-TR"/>
              </w:rPr>
              <w:t> X</w:t>
            </w:r>
          </w:p>
        </w:tc>
      </w:tr>
      <w:tr w:rsidR="008606AD" w:rsidRPr="00916751" w:rsidTr="00805381">
        <w:tblPrEx>
          <w:tblBorders>
            <w:insideH w:val="single" w:sz="6" w:space="0" w:color="auto"/>
            <w:insideV w:val="single" w:sz="6" w:space="0" w:color="auto"/>
          </w:tblBorders>
        </w:tblPrEx>
        <w:trPr>
          <w:trHeight w:val="329"/>
        </w:trPr>
        <w:tc>
          <w:tcPr>
            <w:tcW w:w="9624"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805381">
        <w:trPr>
          <w:trHeight w:val="314"/>
        </w:trPr>
        <w:tc>
          <w:tcPr>
            <w:tcW w:w="9624"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805381">
        <w:trPr>
          <w:trHeight w:val="523"/>
        </w:trPr>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1775" w:type="dxa"/>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805381">
        <w:trPr>
          <w:trHeight w:val="523"/>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1775" w:type="dxa"/>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805381">
        <w:trPr>
          <w:trHeight w:val="523"/>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775" w:type="dxa"/>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805381">
        <w:trPr>
          <w:trHeight w:val="523"/>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1775"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805381">
        <w:trPr>
          <w:trHeight w:val="523"/>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775"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805381">
        <w:trPr>
          <w:trHeight w:val="523"/>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775" w:type="dxa"/>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805381">
        <w:trPr>
          <w:trHeight w:val="523"/>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775" w:type="dxa"/>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805381">
        <w:trPr>
          <w:trHeight w:val="523"/>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1775" w:type="dxa"/>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805381">
        <w:trPr>
          <w:trHeight w:val="43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507"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805381">
        <w:trPr>
          <w:trHeight w:val="1291"/>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507"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left="62" w:right="23"/>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Tissue protozoa, Systematics and epidemiology of tissue protozoa, Methods used in diagnosis, Factors playing a role in spread (source-intermediate host), Protozoa living in other body parts, Trichomonas vaginalis, Toxoplasma gondii, Pneumocystis carini, Plasmodium spp., Babesia sp., Visceral leishmaniasis, Cutaneous leishmaniasis, African Trypanosomiasis, American Trypanosomiasis, Treatment control.</w:t>
            </w:r>
          </w:p>
        </w:tc>
      </w:tr>
      <w:tr w:rsidR="00C22C7B" w:rsidRPr="00916751" w:rsidTr="00805381">
        <w:trPr>
          <w:trHeight w:val="335"/>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507"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 xml:space="preserve"> </w:t>
            </w:r>
            <w:r w:rsidRPr="00916751">
              <w:rPr>
                <w:rFonts w:ascii="Times New Roman" w:eastAsia="Times New Roman" w:hAnsi="Times New Roman"/>
                <w:sz w:val="20"/>
                <w:szCs w:val="20"/>
                <w:lang w:eastAsia="tr-TR"/>
              </w:rPr>
              <w:t>Teaching blood and tissue parasites of clinical importance</w:t>
            </w:r>
          </w:p>
        </w:tc>
      </w:tr>
      <w:tr w:rsidR="00C22C7B" w:rsidRPr="00916751" w:rsidTr="00805381">
        <w:trPr>
          <w:trHeight w:val="381"/>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507"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Teaching blood and tissue parasites of clinical importance.</w:t>
            </w:r>
          </w:p>
        </w:tc>
      </w:tr>
      <w:tr w:rsidR="00C22C7B" w:rsidRPr="00916751" w:rsidTr="00805381">
        <w:trPr>
          <w:trHeight w:val="38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507"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bCs/>
                <w:sz w:val="20"/>
                <w:szCs w:val="20"/>
                <w:lang w:eastAsia="tr-TR"/>
              </w:rPr>
            </w:pPr>
          </w:p>
        </w:tc>
      </w:tr>
      <w:tr w:rsidR="00C22C7B" w:rsidRPr="00916751" w:rsidTr="00805381">
        <w:trPr>
          <w:trHeight w:val="52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lastRenderedPageBreak/>
              <w:t>TEXTBOOK</w:t>
            </w:r>
          </w:p>
        </w:tc>
        <w:tc>
          <w:tcPr>
            <w:tcW w:w="5507" w:type="dxa"/>
            <w:gridSpan w:val="5"/>
            <w:tcBorders>
              <w:top w:val="single" w:sz="12" w:space="0" w:color="auto"/>
              <w:left w:val="single" w:sz="12" w:space="0" w:color="auto"/>
              <w:bottom w:val="single" w:sz="12" w:space="0" w:color="auto"/>
              <w:right w:val="single" w:sz="12" w:space="0" w:color="auto"/>
            </w:tcBorders>
          </w:tcPr>
          <w:p w:rsidR="00E66C2F" w:rsidRPr="00916751" w:rsidRDefault="00E66C2F" w:rsidP="00916751">
            <w:pPr>
              <w:spacing w:after="0" w:line="240" w:lineRule="auto"/>
              <w:rPr>
                <w:rFonts w:ascii="Times New Roman" w:hAnsi="Times New Roman"/>
                <w:bCs/>
                <w:sz w:val="20"/>
                <w:szCs w:val="20"/>
              </w:rPr>
            </w:pPr>
            <w:r w:rsidRPr="00916751">
              <w:rPr>
                <w:rFonts w:ascii="Times New Roman" w:hAnsi="Times New Roman"/>
                <w:bCs/>
                <w:sz w:val="20"/>
                <w:szCs w:val="20"/>
              </w:rPr>
              <w:t xml:space="preserve">1.Markell &amp; Voge's Medical Parasitology EBook - 10th Sea Ed </w:t>
            </w:r>
            <w:hyperlink r:id="rId22"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23" w:history="1">
              <w:r w:rsidRPr="00916751">
                <w:rPr>
                  <w:rStyle w:val="Kpr"/>
                  <w:rFonts w:ascii="Times New Roman" w:hAnsi="Times New Roman"/>
                  <w:sz w:val="20"/>
                  <w:szCs w:val="20"/>
                </w:rPr>
                <w:t>William A. Petri</w:t>
              </w:r>
            </w:hyperlink>
            <w:r w:rsidRPr="00916751">
              <w:rPr>
                <w:rFonts w:ascii="Times New Roman" w:hAnsi="Times New Roman"/>
                <w:bCs/>
                <w:sz w:val="20"/>
                <w:szCs w:val="20"/>
              </w:rPr>
              <w:t xml:space="preserve"> </w:t>
            </w:r>
            <w:r w:rsidRPr="00916751">
              <w:rPr>
                <w:rFonts w:ascii="Times New Roman" w:hAnsi="Times New Roman"/>
                <w:sz w:val="20"/>
                <w:szCs w:val="20"/>
              </w:rPr>
              <w:t>Elsevier Health Sciences, Jul 23, 2020 </w:t>
            </w:r>
          </w:p>
          <w:p w:rsidR="00E66C2F" w:rsidRPr="00916751" w:rsidRDefault="00E66C2F" w:rsidP="00916751">
            <w:pPr>
              <w:spacing w:after="0" w:line="240" w:lineRule="auto"/>
              <w:rPr>
                <w:rFonts w:ascii="Times New Roman" w:hAnsi="Times New Roman"/>
                <w:sz w:val="20"/>
                <w:szCs w:val="20"/>
              </w:rPr>
            </w:pPr>
            <w:r w:rsidRPr="00916751">
              <w:rPr>
                <w:rFonts w:ascii="Times New Roman" w:hAnsi="Times New Roman"/>
                <w:sz w:val="20"/>
                <w:szCs w:val="20"/>
              </w:rPr>
              <w:t xml:space="preserve">2.Diagnostic Medical parasitology, 6th Edition,  Lynne Shore Garcia,  ASM Press, Washington DC:2016. </w:t>
            </w:r>
          </w:p>
          <w:p w:rsidR="00E66C2F" w:rsidRPr="00916751" w:rsidRDefault="00E66C2F" w:rsidP="00916751">
            <w:pPr>
              <w:spacing w:after="0" w:line="240" w:lineRule="auto"/>
              <w:rPr>
                <w:rFonts w:ascii="Times New Roman" w:hAnsi="Times New Roman"/>
                <w:bCs/>
                <w:sz w:val="20"/>
                <w:szCs w:val="20"/>
              </w:rPr>
            </w:pPr>
            <w:r w:rsidRPr="00916751">
              <w:rPr>
                <w:rFonts w:ascii="Times New Roman" w:hAnsi="Times New Roman"/>
                <w:bCs/>
                <w:sz w:val="20"/>
                <w:szCs w:val="20"/>
              </w:rPr>
              <w:t>3.Roundworms - A Survey From Past to Present Editor Nihal Doğan Doi10.5772/intechopen. 2023</w:t>
            </w:r>
          </w:p>
          <w:p w:rsidR="00C22C7B" w:rsidRPr="00805381" w:rsidRDefault="00E66C2F" w:rsidP="00805381">
            <w:pPr>
              <w:spacing w:after="0" w:line="240" w:lineRule="auto"/>
              <w:rPr>
                <w:rFonts w:ascii="Times New Roman" w:hAnsi="Times New Roman"/>
                <w:bCs/>
                <w:sz w:val="20"/>
                <w:szCs w:val="20"/>
              </w:rPr>
            </w:pPr>
            <w:r w:rsidRPr="00916751">
              <w:rPr>
                <w:rFonts w:ascii="Times New Roman" w:hAnsi="Times New Roman"/>
                <w:bCs/>
                <w:sz w:val="20"/>
                <w:szCs w:val="20"/>
              </w:rPr>
              <w:t>4.Textbook of Medical Parasitology   ‎ by </w:t>
            </w:r>
            <w:hyperlink r:id="rId24" w:history="1">
              <w:r w:rsidRPr="00916751">
                <w:rPr>
                  <w:rStyle w:val="Kpr"/>
                  <w:rFonts w:ascii="Times New Roman" w:hAnsi="Times New Roman"/>
                  <w:sz w:val="20"/>
                  <w:szCs w:val="20"/>
                </w:rPr>
                <w:t>Abhishek Mewara</w:t>
              </w:r>
            </w:hyperlink>
            <w:r w:rsidRPr="00916751">
              <w:rPr>
                <w:rFonts w:ascii="Times New Roman" w:hAnsi="Times New Roman"/>
                <w:bCs/>
                <w:sz w:val="20"/>
                <w:szCs w:val="20"/>
              </w:rPr>
              <w:t> (Author), </w:t>
            </w:r>
            <w:hyperlink r:id="rId25" w:history="1">
              <w:r w:rsidRPr="00916751">
                <w:rPr>
                  <w:rStyle w:val="Kpr"/>
                  <w:rFonts w:ascii="Times New Roman" w:hAnsi="Times New Roman"/>
                  <w:sz w:val="20"/>
                  <w:szCs w:val="20"/>
                </w:rPr>
                <w:t>Sumeeta Khurana</w:t>
              </w:r>
            </w:hyperlink>
            <w:r w:rsidRPr="00916751">
              <w:rPr>
                <w:rFonts w:ascii="Times New Roman" w:hAnsi="Times New Roman"/>
                <w:bCs/>
                <w:sz w:val="20"/>
                <w:szCs w:val="20"/>
              </w:rPr>
              <w:t> (Author) Orient Blackswan Pvt Ltd (1 July 2021</w:t>
            </w:r>
            <w:r w:rsidR="00805381">
              <w:rPr>
                <w:rFonts w:ascii="Times New Roman" w:hAnsi="Times New Roman"/>
                <w:bCs/>
                <w:sz w:val="20"/>
                <w:szCs w:val="20"/>
              </w:rPr>
              <w:t>) ISBN-13 ‏ : ‎ 978-9389211894</w:t>
            </w:r>
          </w:p>
        </w:tc>
      </w:tr>
      <w:tr w:rsidR="00805381" w:rsidRPr="00916751" w:rsidTr="00805381">
        <w:trPr>
          <w:trHeight w:val="52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05381" w:rsidRPr="00916751" w:rsidRDefault="00805381" w:rsidP="0080538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5507" w:type="dxa"/>
            <w:gridSpan w:val="5"/>
            <w:tcBorders>
              <w:top w:val="single" w:sz="12" w:space="0" w:color="auto"/>
              <w:left w:val="single" w:sz="12" w:space="0" w:color="auto"/>
              <w:bottom w:val="single" w:sz="12" w:space="0" w:color="auto"/>
              <w:right w:val="single" w:sz="12" w:space="0" w:color="auto"/>
            </w:tcBorders>
          </w:tcPr>
          <w:p w:rsidR="00805381" w:rsidRPr="00916751" w:rsidRDefault="00805381" w:rsidP="00805381">
            <w:pPr>
              <w:shd w:val="clear" w:color="auto" w:fill="FFFFFF"/>
              <w:tabs>
                <w:tab w:val="left" w:pos="15"/>
              </w:tabs>
              <w:spacing w:after="0" w:line="240" w:lineRule="auto"/>
              <w:ind w:left="15"/>
              <w:rPr>
                <w:rFonts w:ascii="Times New Roman" w:eastAsia="Times New Roman" w:hAnsi="Times New Roman"/>
                <w:color w:val="000000"/>
                <w:sz w:val="20"/>
                <w:szCs w:val="20"/>
                <w:lang w:eastAsia="tr-TR"/>
              </w:rPr>
            </w:pPr>
            <w:r w:rsidRPr="00916751">
              <w:rPr>
                <w:rFonts w:ascii="Times New Roman" w:eastAsia="Times New Roman" w:hAnsi="Times New Roman"/>
                <w:b/>
                <w:sz w:val="20"/>
                <w:szCs w:val="20"/>
                <w:lang w:eastAsia="tr-TR"/>
              </w:rPr>
              <w:t xml:space="preserve">1. </w:t>
            </w:r>
            <w:r w:rsidRPr="00916751">
              <w:rPr>
                <w:rFonts w:ascii="Times New Roman" w:eastAsia="Times New Roman" w:hAnsi="Times New Roman"/>
                <w:sz w:val="20"/>
                <w:szCs w:val="20"/>
                <w:lang w:eastAsia="tr-TR"/>
              </w:rPr>
              <w:t>García, L.S. 2001). Diagnostic Medical Parasitology Fourth Ed.</w:t>
            </w:r>
            <w:r w:rsidRPr="00916751">
              <w:rPr>
                <w:rFonts w:ascii="Times New Roman" w:eastAsia="Times New Roman" w:hAnsi="Times New Roman"/>
                <w:color w:val="000000"/>
                <w:sz w:val="20"/>
                <w:szCs w:val="20"/>
                <w:lang w:eastAsia="tr-TR"/>
              </w:rPr>
              <w:t xml:space="preserve">  </w:t>
            </w:r>
          </w:p>
          <w:p w:rsidR="00805381" w:rsidRPr="00916751" w:rsidRDefault="00805381" w:rsidP="00805381">
            <w:pPr>
              <w:tabs>
                <w:tab w:val="left" w:pos="15"/>
              </w:tabs>
              <w:spacing w:after="0" w:line="240" w:lineRule="auto"/>
              <w:ind w:left="15"/>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r w:rsidRPr="00916751">
              <w:rPr>
                <w:rFonts w:ascii="Times New Roman" w:eastAsia="Times New Roman" w:hAnsi="Times New Roman"/>
                <w:sz w:val="20"/>
                <w:szCs w:val="20"/>
                <w:lang w:eastAsia="tr-TR"/>
              </w:rPr>
              <w:t>Markell and Voge's.(2006). Medical Parasitology. Ninth Edit. Elsevie</w:t>
            </w:r>
          </w:p>
          <w:p w:rsidR="00805381" w:rsidRPr="00916751" w:rsidRDefault="00805381" w:rsidP="00805381">
            <w:pPr>
              <w:tabs>
                <w:tab w:val="left" w:pos="15"/>
              </w:tabs>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r w:rsidRPr="00916751">
              <w:rPr>
                <w:rFonts w:ascii="Times New Roman" w:eastAsia="Times New Roman" w:hAnsi="Times New Roman"/>
                <w:sz w:val="20"/>
                <w:szCs w:val="20"/>
                <w:lang w:eastAsia="tr-TR"/>
              </w:rPr>
              <w:t>Saygı , G.(2009) Parasitic diseases and parasites</w:t>
            </w:r>
          </w:p>
          <w:p w:rsidR="00805381" w:rsidRPr="00916751" w:rsidRDefault="00805381" w:rsidP="00805381">
            <w:pPr>
              <w:tabs>
                <w:tab w:val="left" w:pos="15"/>
              </w:tabs>
              <w:spacing w:after="0" w:line="240" w:lineRule="auto"/>
              <w:ind w:left="15"/>
              <w:rPr>
                <w:rFonts w:ascii="Times New Roman" w:eastAsia="Times New Roman" w:hAnsi="Times New Roman"/>
                <w:sz w:val="20"/>
                <w:szCs w:val="20"/>
                <w:lang w:eastAsia="tr-TR"/>
              </w:rPr>
            </w:pPr>
            <w:r>
              <w:rPr>
                <w:rFonts w:ascii="Times New Roman" w:eastAsia="Times New Roman" w:hAnsi="Times New Roman"/>
                <w:sz w:val="20"/>
                <w:szCs w:val="20"/>
                <w:lang w:eastAsia="tr-TR"/>
              </w:rPr>
              <w:t>4.</w:t>
            </w:r>
            <w:r w:rsidRPr="00916751">
              <w:rPr>
                <w:rFonts w:ascii="Times New Roman" w:eastAsia="Times New Roman" w:hAnsi="Times New Roman"/>
                <w:sz w:val="20"/>
                <w:szCs w:val="20"/>
                <w:lang w:eastAsia="tr-TR"/>
              </w:rPr>
              <w:t>Dogan N.(2010) Medical Parasitology, Anadolu University Publications 1st Edition.</w:t>
            </w:r>
          </w:p>
        </w:tc>
      </w:tr>
      <w:tr w:rsidR="00805381" w:rsidRPr="00916751" w:rsidTr="00805381">
        <w:trPr>
          <w:trHeight w:val="52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805381" w:rsidRPr="00916751" w:rsidRDefault="00805381" w:rsidP="0080538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5507" w:type="dxa"/>
            <w:gridSpan w:val="5"/>
            <w:tcBorders>
              <w:top w:val="single" w:sz="12" w:space="0" w:color="auto"/>
              <w:left w:val="single" w:sz="12" w:space="0" w:color="auto"/>
              <w:bottom w:val="single" w:sz="12" w:space="0" w:color="auto"/>
              <w:right w:val="single" w:sz="12" w:space="0" w:color="auto"/>
            </w:tcBorders>
          </w:tcPr>
          <w:p w:rsidR="00805381" w:rsidRPr="00916751" w:rsidRDefault="00805381" w:rsidP="00805381">
            <w:pPr>
              <w:spacing w:after="0" w:line="240" w:lineRule="auto"/>
              <w:rPr>
                <w:rFonts w:ascii="Times New Roman" w:eastAsia="Times New Roman" w:hAnsi="Times New Roman"/>
                <w:sz w:val="20"/>
                <w:szCs w:val="20"/>
                <w:lang w:eastAsia="tr-TR"/>
              </w:rPr>
            </w:pPr>
          </w:p>
        </w:tc>
      </w:tr>
    </w:tbl>
    <w:p w:rsidR="00464472" w:rsidRDefault="00464472" w:rsidP="00916751">
      <w:pPr>
        <w:spacing w:after="0" w:line="240" w:lineRule="auto"/>
        <w:rPr>
          <w:rFonts w:ascii="Times New Roman" w:eastAsia="Times New Roman" w:hAnsi="Times New Roman"/>
          <w:sz w:val="20"/>
          <w:szCs w:val="20"/>
          <w:lang w:eastAsia="tr-TR"/>
        </w:rPr>
      </w:pPr>
    </w:p>
    <w:p w:rsidR="00464472" w:rsidRDefault="00464472" w:rsidP="00464472">
      <w:pPr>
        <w:rPr>
          <w:rFonts w:ascii="Times New Roman" w:eastAsia="Times New Roman" w:hAnsi="Times New Roman"/>
          <w:sz w:val="20"/>
          <w:szCs w:val="20"/>
          <w:lang w:eastAsia="tr-TR"/>
        </w:rPr>
      </w:pPr>
    </w:p>
    <w:p w:rsidR="008606AD" w:rsidRPr="00464472" w:rsidRDefault="008606AD" w:rsidP="00464472">
      <w:pPr>
        <w:rPr>
          <w:rFonts w:ascii="Times New Roman" w:eastAsia="Times New Roman" w:hAnsi="Times New Roman"/>
          <w:sz w:val="20"/>
          <w:szCs w:val="20"/>
          <w:lang w:eastAsia="tr-TR"/>
        </w:rPr>
        <w:sectPr w:rsidR="008606AD" w:rsidRPr="0046447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Tissue protozoa,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Systematics and epidemiology of tissue protozoa.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Methods used in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Factors playing a role in spreading (source-intermediate host)</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Protozoa living in other body parts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Trichomonas vaginalis,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Toxoplasma gondii,</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Pneumocystis carinii,</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Plasmodium spp.,</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Babesia sp</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Visceral leishmaniasis,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Cutaneous leishmaniasis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African Trypanosomiasis, American Trypanosomiasis,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Treatment Control</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FINAL EXAM</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617BD0"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jc w:val="center"/>
              <w:rPr>
                <w:rFonts w:ascii="Times New Roman" w:eastAsia="Times New Roman" w:hAnsi="Times New Roman"/>
                <w:sz w:val="20"/>
                <w:szCs w:val="20"/>
                <w:lang w:eastAsia="tr-TR"/>
              </w:rPr>
            </w:pPr>
          </w:p>
          <w:p w:rsidR="008606AD" w:rsidRPr="00916751" w:rsidRDefault="008606AD" w:rsidP="00916751">
            <w:pPr>
              <w:spacing w:after="0" w:line="240" w:lineRule="auto"/>
              <w:jc w:val="center"/>
              <w:rPr>
                <w:rFonts w:ascii="Times New Roman" w:eastAsia="Times New Roman" w:hAnsi="Times New Roman"/>
                <w:sz w:val="20"/>
                <w:szCs w:val="20"/>
                <w:lang w:eastAsia="tr-TR"/>
              </w:rPr>
            </w:pPr>
          </w:p>
          <w:p w:rsidR="008606AD" w:rsidRPr="00916751" w:rsidRDefault="008606AD" w:rsidP="00916751">
            <w:pPr>
              <w:spacing w:after="0" w:line="240" w:lineRule="auto"/>
              <w:jc w:val="center"/>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11" w:name="DERS521501313"/>
            <w:r w:rsidRPr="00916751">
              <w:rPr>
                <w:rFonts w:ascii="Times New Roman" w:eastAsia="Times New Roman" w:hAnsi="Times New Roman"/>
                <w:b/>
                <w:sz w:val="20"/>
                <w:szCs w:val="20"/>
                <w:lang w:eastAsia="tr-TR"/>
              </w:rPr>
              <w:t>521503313</w:t>
            </w:r>
            <w:bookmarkEnd w:id="11"/>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HELMINTH INFECTIONS</w:t>
            </w: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249"/>
        <w:gridCol w:w="772"/>
        <w:gridCol w:w="628"/>
        <w:gridCol w:w="928"/>
        <w:gridCol w:w="1160"/>
      </w:tblGrid>
      <w:tr w:rsidR="008606AD" w:rsidRPr="00916751" w:rsidTr="00C22C7B">
        <w:trPr>
          <w:trHeight w:val="308"/>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5060"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07"/>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249"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295"/>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Fall </w:t>
            </w:r>
            <w:r w:rsidRPr="00916751">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2249"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vertAlign w:val="superscript"/>
                <w:lang w:eastAsia="tr-TR"/>
              </w:rPr>
            </w:pPr>
            <w:r w:rsidRPr="00916751">
              <w:rPr>
                <w:rFonts w:ascii="Times New Roman" w:eastAsia="Times New Roman" w:hAnsi="Times New Roman"/>
                <w:sz w:val="20"/>
                <w:szCs w:val="20"/>
                <w:vertAlign w:val="superscript"/>
                <w:lang w:eastAsia="tr-TR"/>
              </w:rPr>
              <w:t>MANDATORY ELECTIVE</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r w:rsidRPr="00916751">
              <w:rPr>
                <w:rFonts w:ascii="Times New Roman" w:eastAsia="Times New Roman" w:hAnsi="Times New Roman"/>
                <w:b/>
                <w:sz w:val="20"/>
                <w:szCs w:val="20"/>
                <w:lang w:eastAsia="tr-TR"/>
              </w:rPr>
              <w:t> X</w:t>
            </w:r>
          </w:p>
        </w:tc>
      </w:tr>
      <w:tr w:rsidR="008606AD" w:rsidRPr="00916751" w:rsidTr="00502463">
        <w:tblPrEx>
          <w:tblBorders>
            <w:insideH w:val="single" w:sz="6" w:space="0" w:color="auto"/>
            <w:insideV w:val="single" w:sz="6" w:space="0" w:color="auto"/>
          </w:tblBorders>
        </w:tblPrEx>
        <w:trPr>
          <w:trHeight w:val="274"/>
        </w:trPr>
        <w:tc>
          <w:tcPr>
            <w:tcW w:w="9854"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502463">
        <w:trPr>
          <w:trHeight w:val="261"/>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rPr>
          <w:trHeight w:val="181"/>
        </w:trPr>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rPr>
          <w:trHeight w:val="205"/>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rPr>
          <w:trHeight w:val="217"/>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rPr>
          <w:trHeight w:val="205"/>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205"/>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217"/>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205"/>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205"/>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314"/>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737"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36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737"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left="62" w:right="23"/>
              <w:jc w:val="both"/>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z w:val="20"/>
                <w:szCs w:val="20"/>
                <w:lang w:eastAsia="tr-TR"/>
              </w:rPr>
              <w:t xml:space="preserve"> </w:t>
            </w:r>
            <w:r w:rsidRPr="00916751">
              <w:rPr>
                <w:rFonts w:ascii="Times New Roman" w:eastAsia="Times New Roman" w:hAnsi="Times New Roman"/>
                <w:color w:val="000000"/>
                <w:spacing w:val="3"/>
                <w:sz w:val="20"/>
                <w:szCs w:val="20"/>
                <w:lang w:eastAsia="tr-TR"/>
              </w:rPr>
              <w:t>Helminth infections overview, Pathogenesis of helminth infections, Methods used in diagnosis, Intestinal nematodes pathogenesis and diagnostic methods, Tissue nematodes pathogenesis and diagnostic methods, Filarial nematodes pathogenesis and diagnostic methods, Zoonotic nematodes pathogenesis and diagnostic methods, Intestinal cestodes pathogenesis and diagnostic methods, Tissue cestodes pathogenesis and diagnostic methods, Echinocus granulosus epidemiology, pathogenesis, Intestinal trematodes, Pathogenesis of lung and liver trematodes, Pathogenesis of blood trematodes and diagnostic methods, Zoonotic nematodes, Leeches-Aconthocephalans and their parasitism.</w:t>
            </w:r>
          </w:p>
        </w:tc>
      </w:tr>
      <w:tr w:rsidR="00C22C7B" w:rsidRPr="00916751" w:rsidTr="00C22C7B">
        <w:trPr>
          <w:trHeight w:val="34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737"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 xml:space="preserve"> </w:t>
            </w:r>
            <w:r w:rsidRPr="00916751">
              <w:rPr>
                <w:rFonts w:ascii="Times New Roman" w:eastAsia="Times New Roman" w:hAnsi="Times New Roman"/>
                <w:sz w:val="20"/>
                <w:szCs w:val="20"/>
                <w:lang w:eastAsia="tr-TR"/>
              </w:rPr>
              <w:t>Learning about helminth infections</w:t>
            </w:r>
          </w:p>
        </w:tc>
      </w:tr>
      <w:tr w:rsidR="00C22C7B" w:rsidRPr="00916751" w:rsidTr="00C22C7B">
        <w:trPr>
          <w:trHeight w:val="55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737"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hd w:val="clear" w:color="auto" w:fill="FFFFFF"/>
              <w:spacing w:after="0" w:line="240" w:lineRule="auto"/>
              <w:ind w:left="62" w:right="23"/>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To know the general characteristics and epidemiology of helminths.</w:t>
            </w:r>
          </w:p>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435"/>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737" w:type="dxa"/>
            <w:gridSpan w:val="5"/>
            <w:tcBorders>
              <w:top w:val="single" w:sz="12" w:space="0" w:color="auto"/>
              <w:left w:val="single" w:sz="12" w:space="0" w:color="auto"/>
              <w:bottom w:val="single" w:sz="12" w:space="0" w:color="auto"/>
              <w:right w:val="single" w:sz="12" w:space="0" w:color="auto"/>
            </w:tcBorders>
          </w:tcPr>
          <w:p w:rsidR="003D2999" w:rsidRPr="003D2999" w:rsidRDefault="003D2999" w:rsidP="003D2999">
            <w:pPr>
              <w:spacing w:after="0" w:line="240" w:lineRule="auto"/>
              <w:outlineLvl w:val="3"/>
              <w:rPr>
                <w:rFonts w:ascii="Times New Roman" w:eastAsia="Times New Roman" w:hAnsi="Times New Roman"/>
                <w:bCs/>
                <w:sz w:val="20"/>
                <w:szCs w:val="20"/>
                <w:lang w:eastAsia="tr-TR"/>
              </w:rPr>
            </w:pPr>
            <w:r w:rsidRPr="003D2999">
              <w:rPr>
                <w:rFonts w:ascii="Times New Roman" w:eastAsia="Times New Roman" w:hAnsi="Times New Roman"/>
                <w:bCs/>
                <w:sz w:val="20"/>
                <w:szCs w:val="20"/>
                <w:lang w:eastAsia="tr-TR"/>
              </w:rPr>
              <w:t>Classify helminths that cause human infection</w:t>
            </w:r>
            <w:r>
              <w:rPr>
                <w:rFonts w:ascii="Times New Roman" w:eastAsia="Times New Roman" w:hAnsi="Times New Roman"/>
                <w:bCs/>
                <w:sz w:val="20"/>
                <w:szCs w:val="20"/>
                <w:lang w:eastAsia="tr-TR"/>
              </w:rPr>
              <w:t>,</w:t>
            </w:r>
          </w:p>
          <w:p w:rsidR="00C22C7B" w:rsidRPr="00916751" w:rsidRDefault="003D2999" w:rsidP="003D2999">
            <w:pPr>
              <w:spacing w:after="0" w:line="240" w:lineRule="auto"/>
              <w:outlineLvl w:val="3"/>
              <w:rPr>
                <w:rFonts w:ascii="Times New Roman" w:eastAsia="Times New Roman" w:hAnsi="Times New Roman"/>
                <w:bCs/>
                <w:sz w:val="20"/>
                <w:szCs w:val="20"/>
                <w:lang w:eastAsia="tr-TR"/>
              </w:rPr>
            </w:pPr>
            <w:r w:rsidRPr="003D2999">
              <w:rPr>
                <w:rFonts w:ascii="Times New Roman" w:eastAsia="Times New Roman" w:hAnsi="Times New Roman"/>
                <w:bCs/>
                <w:sz w:val="20"/>
                <w:szCs w:val="20"/>
                <w:lang w:eastAsia="tr-TR"/>
              </w:rPr>
              <w:t>Count the identification of helminths according to their localization. Can tell the diagnostic methods used in helminth diseases. Know the geography of distribution of helminth infections and list prevention and control strategies</w:t>
            </w:r>
          </w:p>
        </w:tc>
      </w:tr>
      <w:tr w:rsidR="00C22C7B" w:rsidRPr="00916751" w:rsidTr="00C22C7B">
        <w:trPr>
          <w:trHeight w:val="435"/>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5737" w:type="dxa"/>
            <w:gridSpan w:val="5"/>
            <w:tcBorders>
              <w:top w:val="single" w:sz="12" w:space="0" w:color="auto"/>
              <w:left w:val="single" w:sz="12" w:space="0" w:color="auto"/>
              <w:bottom w:val="single" w:sz="12" w:space="0" w:color="auto"/>
              <w:right w:val="single" w:sz="12" w:space="0" w:color="auto"/>
            </w:tcBorders>
          </w:tcPr>
          <w:p w:rsidR="00617BD0" w:rsidRPr="00916751" w:rsidRDefault="00617BD0" w:rsidP="00916751">
            <w:pPr>
              <w:spacing w:after="0" w:line="240" w:lineRule="auto"/>
              <w:rPr>
                <w:rFonts w:ascii="Times New Roman" w:hAnsi="Times New Roman"/>
                <w:sz w:val="20"/>
                <w:szCs w:val="20"/>
              </w:rPr>
            </w:pPr>
            <w:r w:rsidRPr="00916751">
              <w:rPr>
                <w:rFonts w:ascii="Times New Roman" w:hAnsi="Times New Roman"/>
                <w:bCs/>
                <w:sz w:val="20"/>
                <w:szCs w:val="20"/>
              </w:rPr>
              <w:t xml:space="preserve">1.Markell &amp; Voge's Medical Parasitology EBook - 10th Sea Ed </w:t>
            </w:r>
            <w:hyperlink r:id="rId26"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27" w:history="1">
              <w:r w:rsidRPr="00916751">
                <w:rPr>
                  <w:rStyle w:val="Kpr"/>
                  <w:rFonts w:ascii="Times New Roman" w:hAnsi="Times New Roman"/>
                  <w:sz w:val="20"/>
                  <w:szCs w:val="20"/>
                </w:rPr>
                <w:t>William A. Petri</w:t>
              </w:r>
            </w:hyperlink>
            <w:r w:rsidRPr="00916751">
              <w:rPr>
                <w:rFonts w:ascii="Times New Roman" w:hAnsi="Times New Roman"/>
                <w:bCs/>
                <w:sz w:val="20"/>
                <w:szCs w:val="20"/>
              </w:rPr>
              <w:t xml:space="preserve"> </w:t>
            </w:r>
            <w:r w:rsidRPr="00916751">
              <w:rPr>
                <w:rFonts w:ascii="Times New Roman" w:hAnsi="Times New Roman"/>
                <w:sz w:val="20"/>
                <w:szCs w:val="20"/>
              </w:rPr>
              <w:t xml:space="preserve"> Elsevier Health Sciences, Jul 23, 2020 </w:t>
            </w:r>
          </w:p>
          <w:p w:rsidR="00617BD0" w:rsidRPr="00916751" w:rsidRDefault="00617BD0" w:rsidP="00916751">
            <w:pPr>
              <w:spacing w:after="0" w:line="240" w:lineRule="auto"/>
              <w:rPr>
                <w:rFonts w:ascii="Times New Roman" w:hAnsi="Times New Roman"/>
                <w:sz w:val="20"/>
                <w:szCs w:val="20"/>
              </w:rPr>
            </w:pPr>
            <w:r w:rsidRPr="00916751">
              <w:rPr>
                <w:rFonts w:ascii="Times New Roman" w:hAnsi="Times New Roman"/>
                <w:sz w:val="20"/>
                <w:szCs w:val="20"/>
              </w:rPr>
              <w:t>2.Intestinal Parasites - New Developments in Diagnosis, Treatment, Prevention and Future Directions, Editor Nihal Dogan Doi10.5772/intechopen.1002145, 30 October, ISBN  2024978-0-</w:t>
            </w:r>
            <w:r w:rsidRPr="00916751">
              <w:rPr>
                <w:rFonts w:ascii="Times New Roman" w:hAnsi="Times New Roman"/>
                <w:sz w:val="20"/>
                <w:szCs w:val="20"/>
              </w:rPr>
              <w:lastRenderedPageBreak/>
              <w:t>85466-571-6 Print ISBN978-0-85466-572-3  eBook (PDF) ISBN978-0-85466-573-0</w:t>
            </w:r>
          </w:p>
          <w:p w:rsidR="00617BD0" w:rsidRPr="00916751" w:rsidRDefault="00617BD0" w:rsidP="00916751">
            <w:pPr>
              <w:spacing w:after="0" w:line="240" w:lineRule="auto"/>
              <w:rPr>
                <w:rFonts w:ascii="Times New Roman" w:hAnsi="Times New Roman"/>
                <w:bCs/>
                <w:sz w:val="20"/>
                <w:szCs w:val="20"/>
              </w:rPr>
            </w:pPr>
            <w:r w:rsidRPr="00916751">
              <w:rPr>
                <w:rFonts w:ascii="Times New Roman" w:hAnsi="Times New Roman"/>
                <w:bCs/>
                <w:sz w:val="20"/>
                <w:szCs w:val="20"/>
              </w:rPr>
              <w:t>3.Roundworms - A Survey From Past to Present Editor Nihal Doğan Doi10.5772/intechopen.102153 ISBN978-1-80356-714-3 Print ISBN978-1-80356-713-6  eBook (PDF) ISBN978-1-80356-715-0 , 2023</w:t>
            </w:r>
          </w:p>
          <w:p w:rsidR="00617BD0" w:rsidRPr="00916751" w:rsidRDefault="00617BD0" w:rsidP="00916751">
            <w:pPr>
              <w:spacing w:after="0" w:line="240" w:lineRule="auto"/>
              <w:rPr>
                <w:rFonts w:ascii="Times New Roman" w:hAnsi="Times New Roman"/>
                <w:sz w:val="20"/>
                <w:szCs w:val="20"/>
              </w:rPr>
            </w:pPr>
          </w:p>
          <w:p w:rsidR="00617BD0" w:rsidRPr="00916751" w:rsidRDefault="00617BD0" w:rsidP="00916751">
            <w:pPr>
              <w:spacing w:after="0" w:line="240" w:lineRule="auto"/>
              <w:rPr>
                <w:rFonts w:ascii="Times New Roman" w:hAnsi="Times New Roman"/>
                <w:bCs/>
                <w:sz w:val="20"/>
                <w:szCs w:val="20"/>
              </w:rPr>
            </w:pPr>
          </w:p>
          <w:p w:rsidR="00C22C7B" w:rsidRPr="00916751" w:rsidRDefault="00C22C7B" w:rsidP="00916751">
            <w:pPr>
              <w:spacing w:after="0" w:line="240" w:lineRule="auto"/>
              <w:ind w:left="720"/>
              <w:rPr>
                <w:rFonts w:ascii="Times New Roman" w:eastAsia="Times New Roman" w:hAnsi="Times New Roman"/>
                <w:b/>
                <w:bCs/>
                <w:color w:val="000000"/>
                <w:sz w:val="20"/>
                <w:szCs w:val="20"/>
                <w:lang w:eastAsia="tr-TR"/>
              </w:rPr>
            </w:pPr>
          </w:p>
        </w:tc>
      </w:tr>
      <w:tr w:rsidR="00C22C7B" w:rsidRPr="00916751" w:rsidTr="00C22C7B">
        <w:trPr>
          <w:trHeight w:val="435"/>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lastRenderedPageBreak/>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617BD0" w:rsidRPr="00916751" w:rsidRDefault="00617BD0" w:rsidP="00916751">
            <w:pPr>
              <w:spacing w:after="0" w:line="240" w:lineRule="auto"/>
              <w:rPr>
                <w:rFonts w:ascii="Times New Roman" w:hAnsi="Times New Roman"/>
                <w:sz w:val="20"/>
                <w:szCs w:val="20"/>
              </w:rPr>
            </w:pPr>
            <w:r w:rsidRPr="00916751">
              <w:rPr>
                <w:rFonts w:ascii="Times New Roman" w:hAnsi="Times New Roman"/>
                <w:bCs/>
                <w:sz w:val="20"/>
                <w:szCs w:val="20"/>
              </w:rPr>
              <w:t xml:space="preserve">1.Markell &amp; Voge's Medical Parasitology EBook - 10th Sea Ed </w:t>
            </w:r>
            <w:hyperlink r:id="rId28"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29" w:history="1">
              <w:r w:rsidRPr="00916751">
                <w:rPr>
                  <w:rStyle w:val="Kpr"/>
                  <w:rFonts w:ascii="Times New Roman" w:hAnsi="Times New Roman"/>
                  <w:sz w:val="20"/>
                  <w:szCs w:val="20"/>
                </w:rPr>
                <w:t>William A. Petri</w:t>
              </w:r>
            </w:hyperlink>
            <w:r w:rsidRPr="00916751">
              <w:rPr>
                <w:rFonts w:ascii="Times New Roman" w:hAnsi="Times New Roman"/>
                <w:bCs/>
                <w:sz w:val="20"/>
                <w:szCs w:val="20"/>
              </w:rPr>
              <w:t xml:space="preserve"> </w:t>
            </w:r>
            <w:r w:rsidRPr="00916751">
              <w:rPr>
                <w:rFonts w:ascii="Times New Roman" w:hAnsi="Times New Roman"/>
                <w:sz w:val="20"/>
                <w:szCs w:val="20"/>
              </w:rPr>
              <w:t xml:space="preserve"> Elsevier Health Sciences, Jul 23, 2020 </w:t>
            </w:r>
          </w:p>
          <w:p w:rsidR="00617BD0" w:rsidRPr="00916751" w:rsidRDefault="00617BD0" w:rsidP="00916751">
            <w:pPr>
              <w:spacing w:after="0" w:line="240" w:lineRule="auto"/>
              <w:rPr>
                <w:rFonts w:ascii="Times New Roman" w:hAnsi="Times New Roman"/>
                <w:sz w:val="20"/>
                <w:szCs w:val="20"/>
              </w:rPr>
            </w:pPr>
            <w:r w:rsidRPr="00916751">
              <w:rPr>
                <w:rFonts w:ascii="Times New Roman" w:hAnsi="Times New Roman"/>
                <w:sz w:val="20"/>
                <w:szCs w:val="20"/>
              </w:rPr>
              <w:t>2.Intestinal Parasites - New Developments in Diagnosis, Treatment, Prevention and Future Directions, Editor Nihal Dogan Doi10.5772/intechopen.1002145, 30 October, ISBN  2024978-0-85466-571-6 Print ISBN978-0-85466-572-3  eBook (PDF) ISBN978-0-85466-573-0</w:t>
            </w:r>
          </w:p>
          <w:p w:rsidR="00617BD0" w:rsidRPr="00916751" w:rsidRDefault="00617BD0" w:rsidP="00916751">
            <w:pPr>
              <w:spacing w:after="0" w:line="240" w:lineRule="auto"/>
              <w:rPr>
                <w:rFonts w:ascii="Times New Roman" w:hAnsi="Times New Roman"/>
                <w:bCs/>
                <w:sz w:val="20"/>
                <w:szCs w:val="20"/>
              </w:rPr>
            </w:pPr>
            <w:r w:rsidRPr="00916751">
              <w:rPr>
                <w:rFonts w:ascii="Times New Roman" w:hAnsi="Times New Roman"/>
                <w:bCs/>
                <w:sz w:val="20"/>
                <w:szCs w:val="20"/>
              </w:rPr>
              <w:t>3.Roundworms - A Survey From Past to Present Editor Nihal Doğan Doi10.5772/intechopen.102153 ISBN978-1-80356-714-3 Print ISBN978-1-80356-713-6  eBook (PDF) ISBN978-1-80356-715-0 , 2023</w:t>
            </w:r>
          </w:p>
          <w:p w:rsidR="00617BD0" w:rsidRPr="00916751" w:rsidRDefault="00617BD0" w:rsidP="00916751">
            <w:pPr>
              <w:spacing w:after="0" w:line="240" w:lineRule="auto"/>
              <w:rPr>
                <w:rFonts w:ascii="Times New Roman" w:hAnsi="Times New Roman"/>
                <w:sz w:val="20"/>
                <w:szCs w:val="20"/>
              </w:rPr>
            </w:pPr>
          </w:p>
          <w:p w:rsidR="00C22C7B" w:rsidRPr="00916751" w:rsidRDefault="00C22C7B" w:rsidP="00916751">
            <w:pPr>
              <w:shd w:val="clear" w:color="auto" w:fill="FFFFFF"/>
              <w:tabs>
                <w:tab w:val="left" w:pos="422"/>
              </w:tabs>
              <w:spacing w:after="0" w:line="240" w:lineRule="auto"/>
              <w:ind w:left="720"/>
              <w:rPr>
                <w:rFonts w:ascii="Times New Roman" w:eastAsia="Times New Roman" w:hAnsi="Times New Roman"/>
                <w:b/>
                <w:sz w:val="20"/>
                <w:szCs w:val="20"/>
                <w:lang w:eastAsia="tr-TR"/>
              </w:rPr>
            </w:pPr>
          </w:p>
        </w:tc>
      </w:tr>
      <w:tr w:rsidR="00C22C7B" w:rsidRPr="00916751" w:rsidTr="00C22C7B">
        <w:trPr>
          <w:trHeight w:val="435"/>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ind w:left="720"/>
              <w:rPr>
                <w:rFonts w:ascii="Times New Roman" w:eastAsia="Times New Roman" w:hAnsi="Times New Roman"/>
                <w:b/>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Overview of helminth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Pathogenesis of helminth infections, methods used in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Intestinal nematodes pathogenesis and diagnostic methods,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Pathogenesis and diagnostic methods of tissue nematodes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Filarial nematodes pathogenesis and diagnostic methods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Pathogenesis and diagnostic methods of zoonotic nematodes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Intestinal cestodes pathogenesis and diagnostic methods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Tissue cestodes pathogenesis and diagnostic methods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Echinoccosu granulosus epidemiology, pathogenesis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Intestinal trematodes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Pathogenesis of lung and liver trematodes,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Pathogenesis and diagnostic methods of blood trematodes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Zoonotic nematodes,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Leeches - Aconthocephalans and their parasitism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FINAL EXAM</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8606AD" w:rsidRPr="00916751" w:rsidTr="00502463">
        <w:trPr>
          <w:trHeight w:val="518"/>
        </w:trPr>
        <w:tc>
          <w:tcPr>
            <w:tcW w:w="1836"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164"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617BD0"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902"/>
        <w:gridCol w:w="2232"/>
        <w:gridCol w:w="1079"/>
        <w:gridCol w:w="1073"/>
        <w:gridCol w:w="1205"/>
      </w:tblGrid>
      <w:tr w:rsidR="008606AD" w:rsidRPr="00916751" w:rsidTr="00502463">
        <w:tc>
          <w:tcPr>
            <w:tcW w:w="4165" w:type="dxa"/>
            <w:gridSpan w:val="2"/>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12" w:name="DERS521501315"/>
            <w:r w:rsidRPr="00916751">
              <w:rPr>
                <w:rFonts w:ascii="Times New Roman" w:eastAsia="Times New Roman" w:hAnsi="Times New Roman"/>
                <w:b/>
                <w:sz w:val="20"/>
                <w:szCs w:val="20"/>
                <w:lang w:eastAsia="tr-TR"/>
              </w:rPr>
              <w:t>521503315</w:t>
            </w:r>
            <w:bookmarkEnd w:id="12"/>
          </w:p>
        </w:tc>
        <w:tc>
          <w:tcPr>
            <w:tcW w:w="5689" w:type="dxa"/>
            <w:gridSpan w:val="4"/>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HOST-PARASITE RELATIONSHIP (PATHOGENESIS OF INFECTIOUS DISEASES)</w:t>
            </w:r>
          </w:p>
        </w:tc>
      </w:tr>
      <w:tr w:rsidR="008606AD" w:rsidRPr="00916751" w:rsidTr="00502463">
        <w:trPr>
          <w:trHeight w:val="174"/>
        </w:trPr>
        <w:tc>
          <w:tcPr>
            <w:tcW w:w="3241" w:type="dxa"/>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4776D8" w:rsidRPr="00916751">
              <w:rPr>
                <w:rFonts w:ascii="Times New Roman" w:eastAsia="Times New Roman" w:hAnsi="Times New Roman"/>
                <w:b/>
                <w:sz w:val="20"/>
                <w:szCs w:val="20"/>
                <w:lang w:eastAsia="tr-TR"/>
              </w:rPr>
              <w:t>NİLGÜN KAŞİFOĞLU</w:t>
            </w:r>
          </w:p>
        </w:tc>
        <w:tc>
          <w:tcPr>
            <w:tcW w:w="3240"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617"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003"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Fall </w:t>
            </w:r>
            <w:r w:rsidRPr="00916751">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617"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t>
            </w:r>
          </w:p>
        </w:tc>
        <w:tc>
          <w:tcPr>
            <w:tcW w:w="2003"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4D59EE" w:rsidRDefault="008606AD" w:rsidP="004D59EE">
            <w:pPr>
              <w:spacing w:after="0" w:line="240" w:lineRule="auto"/>
              <w:jc w:val="center"/>
              <w:rPr>
                <w:rFonts w:ascii="Times New Roman" w:eastAsia="Times New Roman" w:hAnsi="Times New Roman"/>
                <w:sz w:val="20"/>
                <w:szCs w:val="20"/>
                <w:lang w:eastAsia="tr-TR"/>
              </w:rPr>
            </w:pPr>
            <w:r w:rsidRPr="004D59EE">
              <w:rPr>
                <w:rFonts w:ascii="Times New Roman" w:eastAsia="Times New Roman" w:hAnsi="Times New Roman"/>
                <w:sz w:val="20"/>
                <w:szCs w:val="20"/>
                <w:lang w:eastAsia="tr-TR"/>
              </w:rPr>
              <w:t xml:space="preserve">MANDATORY </w:t>
            </w:r>
            <w:r w:rsidR="004D59EE" w:rsidRPr="00916751">
              <w:rPr>
                <w:rFonts w:ascii="Times New Roman" w:eastAsia="Times New Roman" w:hAnsi="Times New Roman"/>
                <w:b/>
                <w:sz w:val="20"/>
                <w:szCs w:val="20"/>
                <w:lang w:eastAsia="tr-TR"/>
              </w:rPr>
              <w:t></w:t>
            </w:r>
            <w:r w:rsidR="004D59EE">
              <w:rPr>
                <w:rFonts w:ascii="Times New Roman" w:eastAsia="Times New Roman" w:hAnsi="Times New Roman"/>
                <w:b/>
                <w:sz w:val="20"/>
                <w:szCs w:val="20"/>
                <w:lang w:eastAsia="tr-TR"/>
              </w:rPr>
              <w:t xml:space="preserve"> </w:t>
            </w:r>
            <w:r w:rsidRPr="004D59EE">
              <w:rPr>
                <w:rFonts w:ascii="Times New Roman" w:eastAsia="Times New Roman" w:hAnsi="Times New Roman"/>
                <w:sz w:val="20"/>
                <w:szCs w:val="20"/>
                <w:lang w:eastAsia="tr-TR"/>
              </w:rPr>
              <w:t>ELECTIVE</w:t>
            </w:r>
            <w:r w:rsidR="004D59EE" w:rsidRPr="00916751">
              <w:rPr>
                <w:rFonts w:ascii="Times New Roman" w:eastAsia="Times New Roman" w:hAnsi="Times New Roman"/>
                <w:b/>
                <w:sz w:val="20"/>
                <w:szCs w:val="20"/>
                <w:lang w:eastAsia="tr-TR"/>
              </w:rPr>
              <w:t xml:space="preserve"> X</w:t>
            </w: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403"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331"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491"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491"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ind w:left="-51"/>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Importance of infectious diseases, Mechanism of infectious diseases, Agent-host relationship, Agent-host-environment relationship, Epidemiology of infectious diseases, Ways of microorganism transmission, Factors related to microorganisms in the formation of infection, Host factors</w:t>
            </w:r>
          </w:p>
        </w:tc>
      </w:tr>
      <w:tr w:rsidR="00C22C7B" w:rsidRPr="00916751" w:rsidTr="00C22C7B">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491"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To teach microorganism-host relationship and infection formation mechanisms.</w:t>
            </w:r>
          </w:p>
        </w:tc>
      </w:tr>
      <w:tr w:rsidR="00C22C7B" w:rsidRPr="00916751" w:rsidTr="00C22C7B">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491"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To ensure understanding of the factors and mechanisms that are effective in the formation of infectious diseases.</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491" w:type="dxa"/>
            <w:gridSpan w:val="5"/>
            <w:tcBorders>
              <w:top w:val="single" w:sz="12" w:space="0" w:color="auto"/>
              <w:left w:val="single" w:sz="12" w:space="0" w:color="auto"/>
              <w:bottom w:val="single" w:sz="12" w:space="0" w:color="auto"/>
              <w:right w:val="single" w:sz="12" w:space="0" w:color="auto"/>
            </w:tcBorders>
          </w:tcPr>
          <w:p w:rsidR="009B030F" w:rsidRPr="009B030F" w:rsidRDefault="009B030F" w:rsidP="009B030F">
            <w:pPr>
              <w:spacing w:after="0" w:line="240" w:lineRule="auto"/>
              <w:outlineLvl w:val="3"/>
              <w:rPr>
                <w:rFonts w:ascii="Times New Roman" w:eastAsia="Times New Roman" w:hAnsi="Times New Roman"/>
                <w:color w:val="000000"/>
                <w:sz w:val="20"/>
                <w:szCs w:val="20"/>
                <w:lang w:eastAsia="tr-TR"/>
              </w:rPr>
            </w:pPr>
            <w:r w:rsidRPr="009B030F">
              <w:rPr>
                <w:rFonts w:ascii="Times New Roman" w:eastAsia="Times New Roman" w:hAnsi="Times New Roman"/>
                <w:color w:val="000000"/>
                <w:sz w:val="20"/>
                <w:szCs w:val="20"/>
                <w:lang w:eastAsia="tr-TR"/>
              </w:rPr>
              <w:t>Define infection, infectious disease and related concepts</w:t>
            </w:r>
          </w:p>
          <w:p w:rsidR="009B030F" w:rsidRPr="009B030F" w:rsidRDefault="009B030F" w:rsidP="009B030F">
            <w:pPr>
              <w:spacing w:after="0" w:line="240" w:lineRule="auto"/>
              <w:outlineLvl w:val="3"/>
              <w:rPr>
                <w:rFonts w:ascii="Times New Roman" w:eastAsia="Times New Roman" w:hAnsi="Times New Roman"/>
                <w:color w:val="000000"/>
                <w:sz w:val="20"/>
                <w:szCs w:val="20"/>
                <w:lang w:eastAsia="tr-TR"/>
              </w:rPr>
            </w:pPr>
            <w:r w:rsidRPr="009B030F">
              <w:rPr>
                <w:rFonts w:ascii="Times New Roman" w:eastAsia="Times New Roman" w:hAnsi="Times New Roman"/>
                <w:color w:val="000000"/>
                <w:sz w:val="20"/>
                <w:szCs w:val="20"/>
                <w:lang w:eastAsia="tr-TR"/>
              </w:rPr>
              <w:t>Explain the basic mechanism of infectious diseases</w:t>
            </w:r>
          </w:p>
          <w:p w:rsidR="009B030F" w:rsidRPr="009B030F" w:rsidRDefault="009B030F" w:rsidP="009B030F">
            <w:pPr>
              <w:spacing w:after="0" w:line="240" w:lineRule="auto"/>
              <w:outlineLvl w:val="3"/>
              <w:rPr>
                <w:rFonts w:ascii="Times New Roman" w:eastAsia="Times New Roman" w:hAnsi="Times New Roman"/>
                <w:color w:val="000000"/>
                <w:sz w:val="20"/>
                <w:szCs w:val="20"/>
                <w:lang w:eastAsia="tr-TR"/>
              </w:rPr>
            </w:pPr>
            <w:r w:rsidRPr="009B030F">
              <w:rPr>
                <w:rFonts w:ascii="Times New Roman" w:eastAsia="Times New Roman" w:hAnsi="Times New Roman"/>
                <w:color w:val="000000"/>
                <w:sz w:val="20"/>
                <w:szCs w:val="20"/>
                <w:lang w:eastAsia="tr-TR"/>
              </w:rPr>
              <w:t>Explain the infection chain</w:t>
            </w:r>
          </w:p>
          <w:p w:rsidR="009B030F" w:rsidRPr="009B030F" w:rsidRDefault="009B030F" w:rsidP="009B030F">
            <w:pPr>
              <w:spacing w:after="0" w:line="240" w:lineRule="auto"/>
              <w:outlineLvl w:val="3"/>
              <w:rPr>
                <w:rFonts w:ascii="Times New Roman" w:eastAsia="Times New Roman" w:hAnsi="Times New Roman"/>
                <w:color w:val="000000"/>
                <w:sz w:val="20"/>
                <w:szCs w:val="20"/>
                <w:lang w:eastAsia="tr-TR"/>
              </w:rPr>
            </w:pPr>
            <w:r w:rsidRPr="009B030F">
              <w:rPr>
                <w:rFonts w:ascii="Times New Roman" w:eastAsia="Times New Roman" w:hAnsi="Times New Roman"/>
                <w:color w:val="000000"/>
                <w:sz w:val="20"/>
                <w:szCs w:val="20"/>
                <w:lang w:eastAsia="tr-TR"/>
              </w:rPr>
              <w:t>Count the sources of infection and transmission routes</w:t>
            </w:r>
          </w:p>
          <w:p w:rsidR="00C22C7B" w:rsidRPr="00916751" w:rsidRDefault="009B030F" w:rsidP="009B030F">
            <w:pPr>
              <w:spacing w:after="0" w:line="240" w:lineRule="auto"/>
              <w:outlineLvl w:val="3"/>
              <w:rPr>
                <w:rFonts w:ascii="Times New Roman" w:eastAsia="Times New Roman" w:hAnsi="Times New Roman"/>
                <w:color w:val="000000"/>
                <w:sz w:val="20"/>
                <w:szCs w:val="20"/>
                <w:lang w:eastAsia="tr-TR"/>
              </w:rPr>
            </w:pPr>
            <w:r w:rsidRPr="009B030F">
              <w:rPr>
                <w:rFonts w:ascii="Times New Roman" w:eastAsia="Times New Roman" w:hAnsi="Times New Roman"/>
                <w:color w:val="000000"/>
                <w:sz w:val="20"/>
                <w:szCs w:val="20"/>
                <w:lang w:eastAsia="tr-TR"/>
              </w:rPr>
              <w:t>Count the host and agent factors that play a role in the formation of infection</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5491"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r w:rsidRPr="00916751">
              <w:rPr>
                <w:rFonts w:ascii="Times New Roman" w:eastAsia="Times New Roman" w:hAnsi="Times New Roman"/>
                <w:bCs/>
                <w:sz w:val="20"/>
                <w:szCs w:val="20"/>
                <w:lang w:eastAsia="tr-TR"/>
              </w:rPr>
              <w:t xml:space="preserve"> </w:t>
            </w:r>
            <w:r w:rsidR="004776D8"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0" w:tgtFrame="_blank" w:history="1">
              <w:r w:rsidR="004776D8" w:rsidRPr="00916751">
                <w:rPr>
                  <w:rStyle w:val="Kpr"/>
                  <w:rFonts w:ascii="Times New Roman" w:hAnsi="Times New Roman"/>
                  <w:color w:val="000000"/>
                  <w:sz w:val="20"/>
                  <w:szCs w:val="20"/>
                  <w:bdr w:val="none" w:sz="0" w:space="0" w:color="auto" w:frame="1"/>
                  <w:shd w:val="clear" w:color="auto" w:fill="FFFFFF"/>
                </w:rPr>
                <w:t>Wiley-Blackwell</w:t>
              </w:r>
            </w:hyperlink>
            <w:r w:rsidR="004776D8" w:rsidRPr="00916751">
              <w:rPr>
                <w:rFonts w:ascii="Times New Roman" w:hAnsi="Times New Roman"/>
                <w:color w:val="000000"/>
                <w:sz w:val="20"/>
                <w:szCs w:val="20"/>
                <w:shd w:val="clear" w:color="auto" w:fill="FFFFFF"/>
              </w:rPr>
              <w:t>, 2023</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5491" w:type="dxa"/>
            <w:gridSpan w:val="5"/>
            <w:tcBorders>
              <w:top w:val="single" w:sz="12" w:space="0" w:color="auto"/>
              <w:left w:val="single" w:sz="12" w:space="0" w:color="auto"/>
              <w:bottom w:val="single" w:sz="12" w:space="0" w:color="auto"/>
              <w:right w:val="single" w:sz="12" w:space="0" w:color="auto"/>
            </w:tcBorders>
          </w:tcPr>
          <w:p w:rsidR="004776D8" w:rsidRPr="00916751" w:rsidRDefault="004776D8" w:rsidP="00916751">
            <w:pPr>
              <w:shd w:val="clear" w:color="auto" w:fill="FFFFFF"/>
              <w:spacing w:after="0" w:line="240" w:lineRule="auto"/>
              <w:textAlignment w:val="baseline"/>
              <w:outlineLvl w:val="0"/>
              <w:rPr>
                <w:rFonts w:ascii="Times New Roman" w:eastAsia="Times New Roman" w:hAnsi="Times New Roman"/>
                <w:color w:val="666666"/>
                <w:kern w:val="36"/>
                <w:sz w:val="20"/>
                <w:szCs w:val="20"/>
                <w:lang w:val="tr-TR" w:eastAsia="tr-TR"/>
              </w:rPr>
            </w:pPr>
            <w:r w:rsidRPr="00916751">
              <w:rPr>
                <w:rFonts w:ascii="Times New Roman" w:eastAsia="Times New Roman" w:hAnsi="Times New Roman"/>
                <w:color w:val="222222"/>
                <w:kern w:val="36"/>
                <w:sz w:val="20"/>
                <w:szCs w:val="20"/>
                <w:lang w:val="tr-TR" w:eastAsia="tr-TR"/>
              </w:rPr>
              <w:t>Murray PR, Rosenthal KS, Pfaller MA. Medical Microbiology, 9th Edition. Elsevier, 2020. </w:t>
            </w:r>
          </w:p>
          <w:p w:rsidR="00C22C7B" w:rsidRPr="004D59EE" w:rsidRDefault="004776D8" w:rsidP="004D59EE">
            <w:pPr>
              <w:shd w:val="clear" w:color="auto" w:fill="FFFFFF"/>
              <w:spacing w:after="0" w:line="240" w:lineRule="auto"/>
              <w:outlineLvl w:val="0"/>
              <w:rPr>
                <w:rFonts w:ascii="Times New Roman" w:eastAsia="Times New Roman" w:hAnsi="Times New Roman"/>
                <w:b/>
                <w:bCs/>
                <w:color w:val="363232"/>
                <w:kern w:val="36"/>
                <w:sz w:val="20"/>
                <w:szCs w:val="20"/>
                <w:lang w:val="tr-TR" w:eastAsia="tr-TR"/>
              </w:rPr>
            </w:pPr>
            <w:r w:rsidRPr="00916751">
              <w:rPr>
                <w:rFonts w:ascii="Times New Roman" w:eastAsia="Times New Roman" w:hAnsi="Times New Roman"/>
                <w:color w:val="363232"/>
                <w:kern w:val="36"/>
                <w:sz w:val="20"/>
                <w:szCs w:val="20"/>
                <w:lang w:val="tr-TR" w:eastAsia="tr-TR"/>
              </w:rPr>
              <w:t xml:space="preserve"> Levinson W, Chin- Hong P, Joyce EA, Nussbaum J, Schwartz B. Levinson - Tıbbi Mikrobiyoloji ve İmmünoloji, 16th Edition. Güneş Tıp Kitabevi, 2022.</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5491"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Importance of infectious diseases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Agent-host relationship</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Agent-host-environment relationship</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color w:val="000000"/>
                <w:sz w:val="20"/>
                <w:szCs w:val="20"/>
                <w:lang w:eastAsia="tr-TR"/>
              </w:rPr>
            </w:pPr>
            <w:r w:rsidRPr="00916751">
              <w:rPr>
                <w:rFonts w:ascii="Times New Roman" w:eastAsia="Times New Roman" w:hAnsi="Times New Roman"/>
                <w:color w:val="000000"/>
                <w:sz w:val="20"/>
                <w:szCs w:val="20"/>
                <w:lang w:eastAsia="tr-TR"/>
              </w:rPr>
              <w:t>Mechanism of infectious diseases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Infectious microorganisms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B030F">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 xml:space="preserve">MIDTERM EXAM </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z w:val="20"/>
                <w:szCs w:val="20"/>
                <w:lang w:eastAsia="tr-TR"/>
              </w:rPr>
              <w:t>Epidemiology of infectious diseases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Microorganism transmission routes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Factors related to microorganisms in the formation of infection (Virulence factors)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Host factors (Defense mechanisms)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Host factors (Defense mechanisms)</w:t>
            </w:r>
          </w:p>
        </w:tc>
      </w:tr>
      <w:tr w:rsidR="008606AD" w:rsidRPr="00916751" w:rsidTr="00502463">
        <w:tc>
          <w:tcPr>
            <w:tcW w:w="1188" w:type="dxa"/>
            <w:tcBorders>
              <w:right w:val="single" w:sz="4" w:space="0" w:color="auto"/>
            </w:tcBorders>
          </w:tcPr>
          <w:p w:rsidR="008606AD" w:rsidRPr="00916751" w:rsidRDefault="008606AD"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r w:rsidR="009B030F">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Immunization</w:t>
            </w:r>
          </w:p>
        </w:tc>
      </w:tr>
      <w:tr w:rsidR="008606AD" w:rsidRPr="00916751" w:rsidTr="00502463">
        <w:tc>
          <w:tcPr>
            <w:tcW w:w="1188" w:type="dxa"/>
            <w:tcBorders>
              <w:right w:val="single" w:sz="4" w:space="0" w:color="auto"/>
            </w:tcBorders>
          </w:tcPr>
          <w:p w:rsidR="008606AD" w:rsidRPr="00916751" w:rsidRDefault="008606AD" w:rsidP="009B030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r w:rsidR="009B030F">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vMerge w:val="restart"/>
            <w:tcBorders>
              <w:top w:val="single" w:sz="4" w:space="0" w:color="auto"/>
              <w:left w:val="single" w:sz="4" w:space="0" w:color="auto"/>
              <w:right w:val="single" w:sz="4" w:space="0" w:color="auto"/>
            </w:tcBorders>
          </w:tcPr>
          <w:p w:rsidR="008606AD" w:rsidRPr="00916751" w:rsidRDefault="008606AD" w:rsidP="009B030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FINAL </w:t>
            </w:r>
            <w:r w:rsidR="009B030F">
              <w:rPr>
                <w:rFonts w:ascii="Times New Roman" w:eastAsia="Times New Roman" w:hAnsi="Times New Roman"/>
                <w:sz w:val="20"/>
                <w:szCs w:val="20"/>
                <w:lang w:eastAsia="tr-TR"/>
              </w:rPr>
              <w:t>EXAM</w:t>
            </w:r>
          </w:p>
        </w:tc>
      </w:tr>
      <w:tr w:rsidR="008606AD" w:rsidRPr="00916751" w:rsidTr="00502463">
        <w:tc>
          <w:tcPr>
            <w:tcW w:w="1188" w:type="dxa"/>
            <w:tcBorders>
              <w:right w:val="single" w:sz="4" w:space="0" w:color="auto"/>
            </w:tcBorders>
          </w:tcPr>
          <w:p w:rsidR="008606AD" w:rsidRPr="00916751" w:rsidRDefault="009B030F" w:rsidP="0091675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vMerge/>
            <w:tcBorders>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817C14"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817C14"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817C14"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817C14" w:rsidRPr="00916751" w:rsidRDefault="00817C14" w:rsidP="00817C14">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817C14" w:rsidRPr="00916751" w:rsidRDefault="00817C14" w:rsidP="00817C14">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817C14" w:rsidRPr="00F668F6" w:rsidRDefault="00817C14" w:rsidP="00817C14">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4776D8" w:rsidRPr="00916751">
              <w:rPr>
                <w:rFonts w:ascii="Times New Roman" w:eastAsia="Times New Roman" w:hAnsi="Times New Roman"/>
                <w:b/>
                <w:sz w:val="20"/>
                <w:szCs w:val="20"/>
                <w:lang w:eastAsia="tr-TR"/>
              </w:rPr>
              <w:t>NİLGÜN KAŞİFOĞLU</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4776D8"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Default="008606AD" w:rsidP="00916751">
      <w:pPr>
        <w:tabs>
          <w:tab w:val="left" w:pos="7800"/>
        </w:tabs>
        <w:spacing w:after="0" w:line="240" w:lineRule="auto"/>
        <w:rPr>
          <w:rFonts w:ascii="Times New Roman" w:eastAsia="Times New Roman" w:hAnsi="Times New Roman"/>
          <w:sz w:val="20"/>
          <w:szCs w:val="20"/>
          <w:lang w:eastAsia="tr-TR"/>
        </w:rPr>
      </w:pPr>
    </w:p>
    <w:p w:rsidR="004D59EE" w:rsidRPr="00916751" w:rsidRDefault="004D59EE"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2C4B58"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noProof/>
          <w:sz w:val="20"/>
          <w:szCs w:val="20"/>
          <w:lang w:val="tr-TR" w:eastAsia="tr-TR"/>
        </w:rPr>
        <mc:AlternateContent>
          <mc:Choice Requires="wps">
            <w:drawing>
              <wp:anchor distT="0" distB="0" distL="114300" distR="114300" simplePos="0" relativeHeight="251659264" behindDoc="0" locked="0" layoutInCell="1" allowOverlap="1" wp14:anchorId="42EA8DD2" wp14:editId="3B4F8848">
                <wp:simplePos x="0" y="0"/>
                <wp:positionH relativeFrom="column">
                  <wp:posOffset>7286625</wp:posOffset>
                </wp:positionH>
                <wp:positionV relativeFrom="paragraph">
                  <wp:posOffset>749935</wp:posOffset>
                </wp:positionV>
                <wp:extent cx="914400" cy="914400"/>
                <wp:effectExtent l="5715" t="6350" r="13335" b="1270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3E7251" w:rsidRDefault="003E7251" w:rsidP="00860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EA8DD2" id="_x0000_t202" coordsize="21600,21600" o:spt="202" path="m,l,21600r21600,l21600,xe">
                <v:stroke joinstyle="miter"/>
                <v:path gradientshapeok="t" o:connecttype="rect"/>
              </v:shapetype>
              <v:shape id="Metin Kutusu 1" o:spid="_x0000_s1026" type="#_x0000_t202" style="position:absolute;left:0;text-align:left;margin-left:573.75pt;margin-top:59.0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">
                <v:textbox>
                  <w:txbxContent>
                    <w:p w:rsidR="003E7251" w:rsidRDefault="003E7251" w:rsidP="008606AD"/>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bookmarkStart w:id="13" w:name="DERS521502303"/>
            <w:r w:rsidRPr="00916751">
              <w:rPr>
                <w:rFonts w:ascii="Times New Roman" w:eastAsia="Times New Roman" w:hAnsi="Times New Roman"/>
                <w:b/>
                <w:sz w:val="20"/>
                <w:szCs w:val="20"/>
                <w:lang w:eastAsia="tr-TR"/>
              </w:rPr>
              <w:lastRenderedPageBreak/>
              <w:t>COURSE CODE: 521504 303</w:t>
            </w:r>
            <w:bookmarkEnd w:id="13"/>
          </w:p>
        </w:tc>
        <w:tc>
          <w:tcPr>
            <w:tcW w:w="5689" w:type="dxa"/>
            <w:gridSpan w:val="4"/>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rPr>
          <w:trHeight w:val="343"/>
        </w:trPr>
        <w:tc>
          <w:tcPr>
            <w:tcW w:w="9854" w:type="dxa"/>
            <w:gridSpan w:val="6"/>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SPECIAL BACTERIOLOGY</w:t>
            </w:r>
          </w:p>
        </w:tc>
      </w:tr>
      <w:tr w:rsidR="008606AD" w:rsidRPr="00916751" w:rsidTr="00502463">
        <w:trPr>
          <w:trHeight w:val="174"/>
        </w:trPr>
        <w:tc>
          <w:tcPr>
            <w:tcW w:w="3241" w:type="dxa"/>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17C14" w:rsidRDefault="00817C14" w:rsidP="00916751">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STAFF</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020CA7" w:rsidRPr="00916751">
              <w:rPr>
                <w:rFonts w:ascii="Times New Roman" w:eastAsia="Times New Roman" w:hAnsi="Times New Roman"/>
                <w:b/>
                <w:sz w:val="20"/>
                <w:szCs w:val="20"/>
                <w:lang w:eastAsia="tr-TR"/>
              </w:rPr>
              <w:t>YASEMİN ÖZ</w:t>
            </w:r>
          </w:p>
        </w:tc>
        <w:tc>
          <w:tcPr>
            <w:tcW w:w="3240"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English:</w:t>
            </w:r>
          </w:p>
        </w:tc>
        <w:tc>
          <w:tcPr>
            <w:tcW w:w="3373" w:type="dxa"/>
            <w:gridSpan w:val="3"/>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809"/>
        <w:gridCol w:w="809"/>
        <w:gridCol w:w="2002"/>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4"/>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002"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gridSpan w:val="2"/>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2002"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4D59EE" w:rsidRDefault="008606AD" w:rsidP="00916751">
            <w:pPr>
              <w:spacing w:after="0" w:line="240" w:lineRule="auto"/>
              <w:jc w:val="center"/>
              <w:rPr>
                <w:rFonts w:ascii="Times New Roman" w:eastAsia="Times New Roman" w:hAnsi="Times New Roman"/>
                <w:sz w:val="20"/>
                <w:szCs w:val="20"/>
                <w:lang w:eastAsia="tr-TR"/>
              </w:rPr>
            </w:pPr>
            <w:r w:rsidRPr="004D59EE">
              <w:rPr>
                <w:rFonts w:ascii="Times New Roman" w:eastAsia="Times New Roman" w:hAnsi="Times New Roman"/>
                <w:sz w:val="20"/>
                <w:szCs w:val="20"/>
                <w:lang w:eastAsia="tr-TR"/>
              </w:rPr>
              <w:t>MANDATORY ELECTIVE</w:t>
            </w:r>
            <w:r w:rsidR="004D59EE"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C22C7B">
        <w:tblPrEx>
          <w:tblBorders>
            <w:insideH w:val="single" w:sz="6" w:space="0" w:color="auto"/>
            <w:insideV w:val="single" w:sz="6" w:space="0" w:color="auto"/>
          </w:tblBorders>
        </w:tblPrEx>
        <w:trPr>
          <w:trHeight w:val="340"/>
        </w:trPr>
        <w:tc>
          <w:tcPr>
            <w:tcW w:w="9608" w:type="dxa"/>
            <w:gridSpan w:val="9"/>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9"/>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3309"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4211" w:type="dxa"/>
            <w:gridSpan w:val="4"/>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211" w:type="dxa"/>
            <w:gridSpan w:val="4"/>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211"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211"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211" w:type="dxa"/>
            <w:gridSpan w:val="4"/>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211" w:type="dxa"/>
            <w:gridSpan w:val="4"/>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211" w:type="dxa"/>
            <w:gridSpan w:val="4"/>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3309"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5139" w:type="dxa"/>
            <w:gridSpan w:val="5"/>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6299" w:type="dxa"/>
            <w:gridSpan w:val="6"/>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None</w:t>
            </w:r>
          </w:p>
        </w:tc>
      </w:tr>
      <w:tr w:rsidR="00C22C7B" w:rsidRPr="00916751" w:rsidTr="00C22C7B">
        <w:trPr>
          <w:trHeight w:val="447"/>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6299" w:type="dxa"/>
            <w:gridSpan w:val="6"/>
            <w:tcBorders>
              <w:top w:val="single" w:sz="12" w:space="0" w:color="auto"/>
              <w:left w:val="single" w:sz="12" w:space="0" w:color="auto"/>
              <w:bottom w:val="single" w:sz="12" w:space="0" w:color="auto"/>
              <w:right w:val="single" w:sz="12" w:space="0" w:color="auto"/>
            </w:tcBorders>
          </w:tcPr>
          <w:p w:rsidR="00C22C7B" w:rsidRPr="00916751" w:rsidRDefault="00C22C7B" w:rsidP="00916751">
            <w:pPr>
              <w:widowControl w:val="0"/>
              <w:shd w:val="clear" w:color="auto" w:fill="FFFFFF"/>
              <w:autoSpaceDE w:val="0"/>
              <w:autoSpaceDN w:val="0"/>
              <w:adjustRightInd w:val="0"/>
              <w:spacing w:after="0" w:line="240" w:lineRule="auto"/>
              <w:ind w:left="62" w:right="23"/>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Classification of bacteria, Staphylococci, Streptococci, Enterococci, Enteric bacteria-general characteristics, E.coli, Samonella, Shigella, Klebsiella, Proteus, Yersinia etc.</w:t>
            </w: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sz w:val="20"/>
                <w:szCs w:val="20"/>
                <w:lang w:eastAsia="tr-TR"/>
              </w:rPr>
              <w:t>Nonfermentative negative rods, Neisseria, Moraxella, Corynebacterium, Haemophilus, Bordetella Pasteurella, Brucella and other various pathogenic bacteria, Bacillus genus, Anaerobic bacteria, Mycobacteria, Chlamydia, Rickettsia, Mycoplasma, Spirochetes.</w:t>
            </w:r>
          </w:p>
        </w:tc>
      </w:tr>
      <w:tr w:rsidR="00C22C7B" w:rsidRPr="00916751" w:rsidTr="00C22C7B">
        <w:trPr>
          <w:trHeight w:val="426"/>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6299" w:type="dxa"/>
            <w:gridSpan w:val="6"/>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Knowing the disease-causing bacteria and learning the methods used in the identification of these bacteria.</w:t>
            </w:r>
          </w:p>
        </w:tc>
      </w:tr>
      <w:tr w:rsidR="00C22C7B" w:rsidRPr="00916751" w:rsidTr="00C22C7B">
        <w:trPr>
          <w:trHeight w:val="378"/>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6299" w:type="dxa"/>
            <w:gridSpan w:val="6"/>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Teaching the identification of bacteria and disease pathogenesis.</w:t>
            </w:r>
          </w:p>
        </w:tc>
      </w:tr>
      <w:tr w:rsidR="00C22C7B" w:rsidRPr="00916751" w:rsidTr="00C22C7B">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6299" w:type="dxa"/>
            <w:gridSpan w:val="6"/>
            <w:tcBorders>
              <w:top w:val="single" w:sz="12" w:space="0" w:color="auto"/>
              <w:left w:val="single" w:sz="12" w:space="0" w:color="auto"/>
              <w:bottom w:val="single" w:sz="12" w:space="0" w:color="auto"/>
              <w:right w:val="single" w:sz="12" w:space="0" w:color="auto"/>
            </w:tcBorders>
          </w:tcPr>
          <w:p w:rsidR="00A40740" w:rsidRPr="00A40740" w:rsidRDefault="00A40740" w:rsidP="00A40740">
            <w:pPr>
              <w:spacing w:after="0" w:line="240" w:lineRule="auto"/>
              <w:outlineLvl w:val="3"/>
              <w:rPr>
                <w:rFonts w:ascii="Times New Roman" w:eastAsia="Times New Roman" w:hAnsi="Times New Roman"/>
                <w:bCs/>
                <w:sz w:val="20"/>
                <w:szCs w:val="20"/>
                <w:lang w:eastAsia="tr-TR"/>
              </w:rPr>
            </w:pPr>
            <w:r w:rsidRPr="00A40740">
              <w:rPr>
                <w:rFonts w:ascii="Times New Roman" w:eastAsia="Times New Roman" w:hAnsi="Times New Roman"/>
                <w:bCs/>
                <w:sz w:val="20"/>
                <w:szCs w:val="20"/>
                <w:lang w:eastAsia="tr-TR"/>
              </w:rPr>
              <w:t>Can classify common bacterial agents that cause infection in humans</w:t>
            </w:r>
          </w:p>
          <w:p w:rsidR="00A40740" w:rsidRPr="00A40740" w:rsidRDefault="00A40740" w:rsidP="00A40740">
            <w:pPr>
              <w:spacing w:after="0" w:line="240" w:lineRule="auto"/>
              <w:outlineLvl w:val="3"/>
              <w:rPr>
                <w:rFonts w:ascii="Times New Roman" w:eastAsia="Times New Roman" w:hAnsi="Times New Roman"/>
                <w:bCs/>
                <w:sz w:val="20"/>
                <w:szCs w:val="20"/>
                <w:lang w:eastAsia="tr-TR"/>
              </w:rPr>
            </w:pPr>
            <w:r w:rsidRPr="00A40740">
              <w:rPr>
                <w:rFonts w:ascii="Times New Roman" w:eastAsia="Times New Roman" w:hAnsi="Times New Roman"/>
                <w:bCs/>
                <w:sz w:val="20"/>
                <w:szCs w:val="20"/>
                <w:lang w:eastAsia="tr-TR"/>
              </w:rPr>
              <w:t>Can list bacterial agents frequently encountered in infections</w:t>
            </w:r>
          </w:p>
          <w:p w:rsidR="00A40740" w:rsidRPr="00A40740" w:rsidRDefault="00A40740" w:rsidP="00A40740">
            <w:pPr>
              <w:spacing w:after="0" w:line="240" w:lineRule="auto"/>
              <w:outlineLvl w:val="3"/>
              <w:rPr>
                <w:rFonts w:ascii="Times New Roman" w:eastAsia="Times New Roman" w:hAnsi="Times New Roman"/>
                <w:bCs/>
                <w:sz w:val="20"/>
                <w:szCs w:val="20"/>
                <w:lang w:eastAsia="tr-TR"/>
              </w:rPr>
            </w:pPr>
            <w:r w:rsidRPr="00A40740">
              <w:rPr>
                <w:rFonts w:ascii="Times New Roman" w:eastAsia="Times New Roman" w:hAnsi="Times New Roman"/>
                <w:bCs/>
                <w:sz w:val="20"/>
                <w:szCs w:val="20"/>
                <w:lang w:eastAsia="tr-TR"/>
              </w:rPr>
              <w:t>Can explain basic structural features of these bacteria</w:t>
            </w:r>
          </w:p>
          <w:p w:rsidR="00A40740" w:rsidRPr="00A40740" w:rsidRDefault="00A40740" w:rsidP="00A40740">
            <w:pPr>
              <w:spacing w:after="0" w:line="240" w:lineRule="auto"/>
              <w:outlineLvl w:val="3"/>
              <w:rPr>
                <w:rFonts w:ascii="Times New Roman" w:eastAsia="Times New Roman" w:hAnsi="Times New Roman"/>
                <w:bCs/>
                <w:sz w:val="20"/>
                <w:szCs w:val="20"/>
                <w:lang w:eastAsia="tr-TR"/>
              </w:rPr>
            </w:pPr>
            <w:r w:rsidRPr="00A40740">
              <w:rPr>
                <w:rFonts w:ascii="Times New Roman" w:eastAsia="Times New Roman" w:hAnsi="Times New Roman"/>
                <w:bCs/>
                <w:sz w:val="20"/>
                <w:szCs w:val="20"/>
                <w:lang w:eastAsia="tr-TR"/>
              </w:rPr>
              <w:t>Can list virulence features of frequently encountered bacteria</w:t>
            </w:r>
          </w:p>
          <w:p w:rsidR="00C22C7B" w:rsidRPr="00916751" w:rsidRDefault="00A40740" w:rsidP="00A40740">
            <w:pPr>
              <w:spacing w:after="0" w:line="240" w:lineRule="auto"/>
              <w:outlineLvl w:val="3"/>
              <w:rPr>
                <w:rFonts w:ascii="Times New Roman" w:eastAsia="Times New Roman" w:hAnsi="Times New Roman"/>
                <w:bCs/>
                <w:sz w:val="20"/>
                <w:szCs w:val="20"/>
                <w:lang w:eastAsia="tr-TR"/>
              </w:rPr>
            </w:pPr>
            <w:r w:rsidRPr="00A40740">
              <w:rPr>
                <w:rFonts w:ascii="Times New Roman" w:eastAsia="Times New Roman" w:hAnsi="Times New Roman"/>
                <w:bCs/>
                <w:sz w:val="20"/>
                <w:szCs w:val="20"/>
                <w:lang w:eastAsia="tr-TR"/>
              </w:rPr>
              <w:t>Can explain infections and protection measures of these bacteria</w:t>
            </w:r>
          </w:p>
        </w:tc>
      </w:tr>
      <w:tr w:rsidR="00C22C7B" w:rsidRPr="00916751" w:rsidTr="00C22C7B">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6299" w:type="dxa"/>
            <w:gridSpan w:val="6"/>
            <w:tcBorders>
              <w:top w:val="single" w:sz="12" w:space="0" w:color="auto"/>
              <w:left w:val="single" w:sz="12" w:space="0" w:color="auto"/>
              <w:bottom w:val="single" w:sz="12" w:space="0" w:color="auto"/>
              <w:right w:val="single" w:sz="12" w:space="0" w:color="auto"/>
            </w:tcBorders>
          </w:tcPr>
          <w:p w:rsidR="00C22C7B" w:rsidRPr="00916751" w:rsidRDefault="00020CA7" w:rsidP="00916751">
            <w:pPr>
              <w:spacing w:after="0" w:line="240" w:lineRule="auto"/>
              <w:outlineLvl w:val="3"/>
              <w:rPr>
                <w:rFonts w:ascii="Times New Roman" w:eastAsia="Times New Roman" w:hAnsi="Times New Roman"/>
                <w:bCs/>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1"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C22C7B">
        <w:trPr>
          <w:trHeight w:val="540"/>
        </w:trPr>
        <w:tc>
          <w:tcPr>
            <w:tcW w:w="3309"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6299" w:type="dxa"/>
            <w:gridSpan w:val="6"/>
            <w:tcBorders>
              <w:top w:val="single" w:sz="12" w:space="0" w:color="auto"/>
              <w:left w:val="single" w:sz="12" w:space="0" w:color="auto"/>
              <w:bottom w:val="single" w:sz="12" w:space="0" w:color="auto"/>
              <w:right w:val="single" w:sz="12" w:space="0" w:color="auto"/>
            </w:tcBorders>
          </w:tcPr>
          <w:p w:rsidR="00020CA7" w:rsidRPr="00916751" w:rsidRDefault="00020CA7" w:rsidP="00916751">
            <w:pPr>
              <w:shd w:val="clear" w:color="auto" w:fill="FFFFFF"/>
              <w:spacing w:after="0" w:line="240" w:lineRule="auto"/>
              <w:textAlignment w:val="baseline"/>
              <w:outlineLvl w:val="0"/>
              <w:rPr>
                <w:rFonts w:ascii="Times New Roman" w:eastAsia="Times New Roman" w:hAnsi="Times New Roman"/>
                <w:color w:val="666666"/>
                <w:kern w:val="36"/>
                <w:sz w:val="20"/>
                <w:szCs w:val="20"/>
                <w:lang w:val="tr-TR" w:eastAsia="tr-TR"/>
              </w:rPr>
            </w:pPr>
            <w:r w:rsidRPr="00916751">
              <w:rPr>
                <w:rFonts w:ascii="Times New Roman" w:eastAsia="Times New Roman" w:hAnsi="Times New Roman"/>
                <w:color w:val="222222"/>
                <w:kern w:val="36"/>
                <w:sz w:val="20"/>
                <w:szCs w:val="20"/>
                <w:lang w:val="tr-TR" w:eastAsia="tr-TR"/>
              </w:rPr>
              <w:t>Murray PR, Rosenthal KS, Pfaller MA. Medical Microbiology, 9th Edition. Elsevier, 2020. </w:t>
            </w:r>
          </w:p>
          <w:p w:rsidR="00020CA7" w:rsidRPr="00916751" w:rsidRDefault="00020CA7" w:rsidP="00916751">
            <w:pPr>
              <w:shd w:val="clear" w:color="auto" w:fill="FFFFFF"/>
              <w:spacing w:after="0" w:line="240" w:lineRule="auto"/>
              <w:outlineLvl w:val="0"/>
              <w:rPr>
                <w:rFonts w:ascii="Times New Roman" w:eastAsia="Times New Roman" w:hAnsi="Times New Roman"/>
                <w:b/>
                <w:bCs/>
                <w:color w:val="363232"/>
                <w:kern w:val="36"/>
                <w:sz w:val="20"/>
                <w:szCs w:val="20"/>
                <w:lang w:val="tr-TR" w:eastAsia="tr-TR"/>
              </w:rPr>
            </w:pPr>
            <w:r w:rsidRPr="00916751">
              <w:rPr>
                <w:rFonts w:ascii="Times New Roman" w:eastAsia="Times New Roman" w:hAnsi="Times New Roman"/>
                <w:color w:val="363232"/>
                <w:kern w:val="36"/>
                <w:sz w:val="20"/>
                <w:szCs w:val="20"/>
                <w:lang w:val="tr-TR" w:eastAsia="tr-TR"/>
              </w:rPr>
              <w:t>Levinson W, Chin- Hong P, Joyce EA, Nussbaum J, Schwartz B. Levinson - Tıbbi Mikrobiyoloji ve İmmünoloji, 16th Edition. Güneş Tıp Kitabevi, 2022.</w:t>
            </w:r>
          </w:p>
          <w:p w:rsidR="00C22C7B" w:rsidRPr="00916751" w:rsidRDefault="00C22C7B" w:rsidP="00916751">
            <w:pPr>
              <w:widowControl w:val="0"/>
              <w:autoSpaceDE w:val="0"/>
              <w:autoSpaceDN w:val="0"/>
              <w:adjustRightInd w:val="0"/>
              <w:spacing w:after="0" w:line="240" w:lineRule="auto"/>
              <w:jc w:val="both"/>
              <w:rPr>
                <w:rFonts w:ascii="Times New Roman" w:eastAsia="Times New Roman" w:hAnsi="Times New Roman"/>
                <w:sz w:val="20"/>
                <w:szCs w:val="20"/>
                <w:lang w:eastAsia="tr-TR"/>
              </w:rPr>
            </w:pPr>
          </w:p>
        </w:tc>
      </w:tr>
      <w:tr w:rsidR="008606AD" w:rsidRPr="00916751" w:rsidTr="00C22C7B">
        <w:trPr>
          <w:trHeight w:val="540"/>
        </w:trPr>
        <w:tc>
          <w:tcPr>
            <w:tcW w:w="3309" w:type="dxa"/>
            <w:gridSpan w:val="3"/>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hAnsi="Times New Roman"/>
                <w:b/>
                <w:sz w:val="20"/>
                <w:szCs w:val="20"/>
              </w:rPr>
            </w:pPr>
            <w:r w:rsidRPr="00916751">
              <w:rPr>
                <w:rFonts w:ascii="Times New Roman" w:hAnsi="Times New Roman"/>
                <w:b/>
                <w:sz w:val="20"/>
                <w:szCs w:val="20"/>
              </w:rPr>
              <w:lastRenderedPageBreak/>
              <w:t>NECESSARY TOOLS AND EQUIPMENT IN THE COURSE</w:t>
            </w:r>
          </w:p>
        </w:tc>
        <w:tc>
          <w:tcPr>
            <w:tcW w:w="6299" w:type="dxa"/>
            <w:gridSpan w:val="6"/>
            <w:tcBorders>
              <w:top w:val="single" w:sz="12" w:space="0" w:color="auto"/>
              <w:left w:val="single" w:sz="12" w:space="0" w:color="auto"/>
              <w:bottom w:val="single" w:sz="12" w:space="0" w:color="auto"/>
              <w:right w:val="single" w:sz="12" w:space="0" w:color="auto"/>
            </w:tcBorders>
          </w:tcPr>
          <w:p w:rsidR="008606AD" w:rsidRPr="00916751" w:rsidRDefault="008606AD" w:rsidP="00916751">
            <w:pPr>
              <w:widowControl w:val="0"/>
              <w:autoSpaceDE w:val="0"/>
              <w:autoSpaceDN w:val="0"/>
              <w:adjustRightInd w:val="0"/>
              <w:spacing w:after="0" w:line="240" w:lineRule="auto"/>
              <w:jc w:val="both"/>
              <w:rPr>
                <w:rFonts w:ascii="Times New Roman" w:eastAsia="Times New Roman" w:hAnsi="Times New Roman"/>
                <w:b/>
                <w:sz w:val="20"/>
                <w:szCs w:val="20"/>
                <w:lang w:eastAsia="tr-TR"/>
              </w:rPr>
            </w:pPr>
          </w:p>
        </w:tc>
      </w:tr>
    </w:tbl>
    <w:p w:rsidR="008606AD" w:rsidRPr="00916751" w:rsidRDefault="008606AD" w:rsidP="00916751">
      <w:pPr>
        <w:tabs>
          <w:tab w:val="left" w:pos="1995"/>
        </w:tabs>
        <w:spacing w:after="0" w:line="240" w:lineRule="auto"/>
        <w:rPr>
          <w:rFonts w:ascii="Times New Roman" w:eastAsia="Times New Roman" w:hAnsi="Times New Roman"/>
          <w:sz w:val="20"/>
          <w:szCs w:val="20"/>
          <w:lang w:eastAsia="tr-TR"/>
        </w:rPr>
      </w:pPr>
    </w:p>
    <w:p w:rsidR="00C22C7B" w:rsidRPr="00916751" w:rsidRDefault="00C22C7B" w:rsidP="00916751">
      <w:pPr>
        <w:tabs>
          <w:tab w:val="left" w:pos="1995"/>
        </w:tabs>
        <w:spacing w:after="0" w:line="240" w:lineRule="auto"/>
        <w:rPr>
          <w:rFonts w:ascii="Times New Roman" w:eastAsia="Times New Roman" w:hAnsi="Times New Roman"/>
          <w:sz w:val="20"/>
          <w:szCs w:val="20"/>
          <w:lang w:eastAsia="tr-TR"/>
        </w:rPr>
      </w:pPr>
    </w:p>
    <w:tbl>
      <w:tblPr>
        <w:tblpPr w:leftFromText="141" w:rightFromText="141" w:vertAnchor="text" w:horzAnchor="margin" w:tblpY="210"/>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Introduction to special bacteriology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Staphylococci</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Streptococci</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Enterococci</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Bacillus genus bacteria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Haemophilus, Bordetella, Brucella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Neisseria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Enterobacteriaceae 1</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Enterobacteriaceae 2</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Pseudomonas, Stenotrophomonas, Acinetobacter</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Vibrio and Campylobacter</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Mycoplasma, Rickettsia, Chylamdia and Chlamydophila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Spirochetes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Anaerobic bacteria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Final exam</w:t>
            </w:r>
          </w:p>
        </w:tc>
      </w:tr>
    </w:tbl>
    <w:p w:rsidR="008606AD" w:rsidRPr="00916751" w:rsidRDefault="008606AD" w:rsidP="00916751">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40740"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40740"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r>
    </w:tbl>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bl>
      <w:tblPr>
        <w:tblpPr w:leftFromText="141" w:rightFromText="141" w:vertAnchor="text" w:horzAnchor="margin" w:tblpY="-77"/>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8606AD" w:rsidRPr="00916751" w:rsidTr="00502463">
        <w:trPr>
          <w:trHeight w:val="825"/>
        </w:trPr>
        <w:tc>
          <w:tcPr>
            <w:tcW w:w="2277"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Instructor:</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Prof. Dr. </w:t>
            </w:r>
            <w:r w:rsidR="00020CA7" w:rsidRPr="00916751">
              <w:rPr>
                <w:rFonts w:ascii="Times New Roman" w:eastAsia="Times New Roman" w:hAnsi="Times New Roman"/>
                <w:b/>
                <w:sz w:val="20"/>
                <w:szCs w:val="20"/>
                <w:lang w:eastAsia="tr-TR"/>
              </w:rPr>
              <w:t>YASEMİN ÖZ</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tc>
        <w:tc>
          <w:tcPr>
            <w:tcW w:w="2723"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                         </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020CA7"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C22C7B" w:rsidRPr="00916751" w:rsidRDefault="00C22C7B"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902"/>
        <w:gridCol w:w="2225"/>
        <w:gridCol w:w="1078"/>
        <w:gridCol w:w="1072"/>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14" w:name="DERS521502304"/>
            <w:r w:rsidRPr="00916751">
              <w:rPr>
                <w:rFonts w:ascii="Times New Roman" w:eastAsia="Times New Roman" w:hAnsi="Times New Roman"/>
                <w:b/>
                <w:sz w:val="20"/>
                <w:szCs w:val="20"/>
                <w:lang w:eastAsia="tr-TR"/>
              </w:rPr>
              <w:t>521504304</w:t>
            </w:r>
            <w:bookmarkEnd w:id="14"/>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4165" w:type="dxa"/>
            <w:gridSpan w:val="2"/>
            <w:tcBorders>
              <w:right w:val="nil"/>
            </w:tcBorders>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CLINICAL IMMUNOLOGY</w:t>
            </w:r>
          </w:p>
        </w:tc>
        <w:tc>
          <w:tcPr>
            <w:tcW w:w="5689" w:type="dxa"/>
            <w:gridSpan w:val="4"/>
            <w:tcBorders>
              <w:left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 xml:space="preserve">Prof. Dr. </w:t>
            </w:r>
            <w:r w:rsidR="004734B6" w:rsidRPr="00916751">
              <w:rPr>
                <w:rFonts w:ascii="Times New Roman" w:eastAsia="Times New Roman" w:hAnsi="Times New Roman"/>
                <w:b/>
                <w:bCs/>
                <w:sz w:val="20"/>
                <w:szCs w:val="20"/>
                <w:lang w:eastAsia="tr-TR"/>
              </w:rPr>
              <w:t>NİLGÜN KAŞİFOĞLU</w:t>
            </w: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003"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bCs/>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3</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0</w:t>
            </w:r>
          </w:p>
        </w:tc>
        <w:tc>
          <w:tcPr>
            <w:tcW w:w="2003"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hAnsi="Times New Roman"/>
                <w:sz w:val="20"/>
                <w:szCs w:val="20"/>
              </w:rPr>
              <w:t>7.5</w:t>
            </w:r>
            <w:r w:rsidRPr="00916751">
              <w:rPr>
                <w:rFonts w:ascii="Times New Roman" w:eastAsia="Times New Roman" w:hAnsi="Times New Roman"/>
                <w:b/>
                <w:bCs/>
                <w:sz w:val="20"/>
                <w:szCs w:val="20"/>
                <w:lang w:eastAsia="tr-TR"/>
              </w:rPr>
              <w:t xml:space="preserve"> </w:t>
            </w:r>
          </w:p>
        </w:tc>
        <w:tc>
          <w:tcPr>
            <w:tcW w:w="0" w:type="auto"/>
            <w:gridSpan w:val="2"/>
            <w:tcBorders>
              <w:top w:val="single" w:sz="4" w:space="0" w:color="auto"/>
              <w:left w:val="single" w:sz="4" w:space="0" w:color="auto"/>
              <w:bottom w:val="single" w:sz="12" w:space="0" w:color="auto"/>
            </w:tcBorders>
            <w:vAlign w:val="center"/>
          </w:tcPr>
          <w:p w:rsidR="008606AD" w:rsidRPr="004D59EE" w:rsidRDefault="008606AD" w:rsidP="00916751">
            <w:pPr>
              <w:spacing w:after="0" w:line="240" w:lineRule="auto"/>
              <w:jc w:val="center"/>
              <w:rPr>
                <w:rFonts w:ascii="Times New Roman" w:eastAsia="Times New Roman" w:hAnsi="Times New Roman"/>
                <w:sz w:val="20"/>
                <w:szCs w:val="20"/>
                <w:lang w:eastAsia="tr-TR"/>
              </w:rPr>
            </w:pPr>
            <w:r w:rsidRPr="004D59EE">
              <w:rPr>
                <w:rFonts w:ascii="Times New Roman" w:eastAsia="Times New Roman" w:hAnsi="Times New Roman"/>
                <w:sz w:val="20"/>
                <w:szCs w:val="20"/>
                <w:lang w:eastAsia="tr-TR"/>
              </w:rPr>
              <w:t xml:space="preserve">MANDATORY </w:t>
            </w:r>
            <w:r w:rsidR="004D59EE" w:rsidRPr="00916751">
              <w:rPr>
                <w:rFonts w:ascii="Times New Roman" w:eastAsia="Times New Roman" w:hAnsi="Times New Roman"/>
                <w:b/>
                <w:sz w:val="20"/>
                <w:szCs w:val="20"/>
                <w:lang w:eastAsia="tr-TR"/>
              </w:rPr>
              <w:t></w:t>
            </w:r>
            <w:r w:rsidR="004D59EE">
              <w:rPr>
                <w:rFonts w:ascii="Times New Roman" w:eastAsia="Times New Roman" w:hAnsi="Times New Roman"/>
                <w:b/>
                <w:sz w:val="20"/>
                <w:szCs w:val="20"/>
                <w:lang w:eastAsia="tr-TR"/>
              </w:rPr>
              <w:t xml:space="preserve"> </w:t>
            </w:r>
            <w:r w:rsidRPr="004D59EE">
              <w:rPr>
                <w:rFonts w:ascii="Times New Roman" w:eastAsia="Times New Roman" w:hAnsi="Times New Roman"/>
                <w:sz w:val="20"/>
                <w:szCs w:val="20"/>
                <w:lang w:eastAsia="tr-TR"/>
              </w:rPr>
              <w:t>ELECTIVE</w:t>
            </w:r>
            <w:r w:rsidR="004D59EE"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b/>
                <w:bCs/>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None</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Diseases and lab parameters related to the immune system</w:t>
            </w:r>
          </w:p>
        </w:tc>
      </w:tr>
      <w:tr w:rsidR="00C22C7B" w:rsidRPr="00916751" w:rsidTr="00C22C7B">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Explaining the situations in which the immune system balance is disrupted</w:t>
            </w:r>
          </w:p>
        </w:tc>
      </w:tr>
      <w:tr w:rsidR="00C22C7B" w:rsidRPr="00916751" w:rsidTr="00C22C7B">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 xml:space="preserve">The main objective of the course is </w:t>
            </w:r>
            <w:r w:rsidRPr="00916751">
              <w:rPr>
                <w:rFonts w:ascii="Times New Roman" w:eastAsia="Times New Roman" w:hAnsi="Times New Roman"/>
                <w:sz w:val="20"/>
                <w:szCs w:val="20"/>
                <w:lang w:eastAsia="tr-TR"/>
              </w:rPr>
              <w:t>to teach the pathogenesis and formation mechanisms of diseases that occur on an immunopathological basis.</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A40740" w:rsidRPr="00A40740" w:rsidRDefault="00A40740" w:rsidP="00A40740">
            <w:pPr>
              <w:spacing w:after="0" w:line="240" w:lineRule="auto"/>
              <w:jc w:val="both"/>
              <w:rPr>
                <w:rFonts w:ascii="Times New Roman" w:eastAsia="Times New Roman" w:hAnsi="Times New Roman"/>
                <w:sz w:val="20"/>
                <w:szCs w:val="20"/>
                <w:lang w:eastAsia="tr-TR"/>
              </w:rPr>
            </w:pPr>
            <w:r w:rsidRPr="00A40740">
              <w:rPr>
                <w:rFonts w:ascii="Times New Roman" w:eastAsia="Times New Roman" w:hAnsi="Times New Roman"/>
                <w:sz w:val="20"/>
                <w:szCs w:val="20"/>
                <w:lang w:eastAsia="tr-TR"/>
              </w:rPr>
              <w:t>Explain the structure of the immune system</w:t>
            </w:r>
          </w:p>
          <w:p w:rsidR="00A40740" w:rsidRPr="00A40740" w:rsidRDefault="00A40740" w:rsidP="00A40740">
            <w:pPr>
              <w:spacing w:after="0" w:line="240" w:lineRule="auto"/>
              <w:jc w:val="both"/>
              <w:rPr>
                <w:rFonts w:ascii="Times New Roman" w:eastAsia="Times New Roman" w:hAnsi="Times New Roman"/>
                <w:sz w:val="20"/>
                <w:szCs w:val="20"/>
                <w:lang w:eastAsia="tr-TR"/>
              </w:rPr>
            </w:pPr>
            <w:r w:rsidRPr="00A40740">
              <w:rPr>
                <w:rFonts w:ascii="Times New Roman" w:eastAsia="Times New Roman" w:hAnsi="Times New Roman"/>
                <w:sz w:val="20"/>
                <w:szCs w:val="20"/>
                <w:lang w:eastAsia="tr-TR"/>
              </w:rPr>
              <w:t>Count the organs and cells of the immune system</w:t>
            </w:r>
          </w:p>
          <w:p w:rsidR="00A40740" w:rsidRPr="00A40740" w:rsidRDefault="00A40740" w:rsidP="00A40740">
            <w:pPr>
              <w:spacing w:after="0" w:line="240" w:lineRule="auto"/>
              <w:jc w:val="both"/>
              <w:rPr>
                <w:rFonts w:ascii="Times New Roman" w:eastAsia="Times New Roman" w:hAnsi="Times New Roman"/>
                <w:sz w:val="20"/>
                <w:szCs w:val="20"/>
                <w:lang w:eastAsia="tr-TR"/>
              </w:rPr>
            </w:pPr>
            <w:r w:rsidRPr="00A40740">
              <w:rPr>
                <w:rFonts w:ascii="Times New Roman" w:eastAsia="Times New Roman" w:hAnsi="Times New Roman"/>
                <w:sz w:val="20"/>
                <w:szCs w:val="20"/>
                <w:lang w:eastAsia="tr-TR"/>
              </w:rPr>
              <w:t>Explain the structure of antigens and antibodies</w:t>
            </w:r>
          </w:p>
          <w:p w:rsidR="00A40740" w:rsidRPr="00A40740" w:rsidRDefault="00A40740" w:rsidP="00A40740">
            <w:pPr>
              <w:spacing w:after="0" w:line="240" w:lineRule="auto"/>
              <w:jc w:val="both"/>
              <w:rPr>
                <w:rFonts w:ascii="Times New Roman" w:eastAsia="Times New Roman" w:hAnsi="Times New Roman"/>
                <w:sz w:val="20"/>
                <w:szCs w:val="20"/>
                <w:lang w:eastAsia="tr-TR"/>
              </w:rPr>
            </w:pPr>
            <w:r w:rsidRPr="00A40740">
              <w:rPr>
                <w:rFonts w:ascii="Times New Roman" w:eastAsia="Times New Roman" w:hAnsi="Times New Roman"/>
                <w:sz w:val="20"/>
                <w:szCs w:val="20"/>
                <w:lang w:eastAsia="tr-TR"/>
              </w:rPr>
              <w:t>Classify immunoglobulins</w:t>
            </w:r>
          </w:p>
          <w:p w:rsidR="00A40740" w:rsidRPr="00A40740" w:rsidRDefault="00A40740" w:rsidP="00A40740">
            <w:pPr>
              <w:spacing w:after="0" w:line="240" w:lineRule="auto"/>
              <w:jc w:val="both"/>
              <w:rPr>
                <w:rFonts w:ascii="Times New Roman" w:eastAsia="Times New Roman" w:hAnsi="Times New Roman"/>
                <w:sz w:val="20"/>
                <w:szCs w:val="20"/>
                <w:lang w:eastAsia="tr-TR"/>
              </w:rPr>
            </w:pPr>
            <w:r w:rsidRPr="00A40740">
              <w:rPr>
                <w:rFonts w:ascii="Times New Roman" w:eastAsia="Times New Roman" w:hAnsi="Times New Roman"/>
                <w:sz w:val="20"/>
                <w:szCs w:val="20"/>
                <w:lang w:eastAsia="tr-TR"/>
              </w:rPr>
              <w:t>Count the properties of immunoglobulins</w:t>
            </w:r>
          </w:p>
          <w:p w:rsidR="00C22C7B" w:rsidRPr="00916751" w:rsidRDefault="00A40740" w:rsidP="00A40740">
            <w:pPr>
              <w:spacing w:after="0" w:line="240" w:lineRule="auto"/>
              <w:jc w:val="both"/>
              <w:rPr>
                <w:rFonts w:ascii="Times New Roman" w:eastAsia="Times New Roman" w:hAnsi="Times New Roman"/>
                <w:sz w:val="20"/>
                <w:szCs w:val="20"/>
                <w:lang w:eastAsia="tr-TR"/>
              </w:rPr>
            </w:pPr>
            <w:r w:rsidRPr="00A40740">
              <w:rPr>
                <w:rFonts w:ascii="Times New Roman" w:eastAsia="Times New Roman" w:hAnsi="Times New Roman"/>
                <w:sz w:val="20"/>
                <w:szCs w:val="20"/>
                <w:lang w:eastAsia="tr-TR"/>
              </w:rPr>
              <w:t>Explain normal and abnormal immune response reactions</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4734B6" w:rsidP="00916751">
            <w:pPr>
              <w:spacing w:after="0" w:line="240" w:lineRule="auto"/>
              <w:rPr>
                <w:rFonts w:ascii="Times New Roman" w:eastAsia="Times New Roman" w:hAnsi="Times New Roman"/>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2"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C22C7B">
        <w:trPr>
          <w:trHeight w:val="7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734B6" w:rsidRPr="00916751" w:rsidRDefault="004734B6" w:rsidP="00916751">
            <w:pPr>
              <w:pStyle w:val="Balk1"/>
              <w:spacing w:before="0" w:beforeAutospacing="0" w:after="0" w:afterAutospacing="0"/>
              <w:textAlignment w:val="baseline"/>
              <w:rPr>
                <w:b w:val="0"/>
                <w:bCs w:val="0"/>
                <w:color w:val="666666"/>
                <w:sz w:val="20"/>
                <w:szCs w:val="20"/>
              </w:rPr>
            </w:pPr>
            <w:r w:rsidRPr="00916751">
              <w:rPr>
                <w:b w:val="0"/>
                <w:bCs w:val="0"/>
                <w:color w:val="222222"/>
                <w:sz w:val="20"/>
                <w:szCs w:val="20"/>
              </w:rPr>
              <w:t>Murray PR, Rosenthal KS, Pfaller MA. Medical Microbiology, 9th Edition. Elsevier, 2020. </w:t>
            </w:r>
          </w:p>
          <w:p w:rsidR="00C22C7B" w:rsidRPr="004D59EE" w:rsidRDefault="004734B6" w:rsidP="004D59EE">
            <w:pPr>
              <w:pStyle w:val="Balk1"/>
              <w:spacing w:before="0" w:beforeAutospacing="0" w:after="0" w:afterAutospacing="0"/>
              <w:rPr>
                <w:color w:val="363232"/>
                <w:sz w:val="20"/>
                <w:szCs w:val="20"/>
              </w:rPr>
            </w:pPr>
            <w:r w:rsidRPr="00916751">
              <w:rPr>
                <w:b w:val="0"/>
                <w:bCs w:val="0"/>
                <w:color w:val="363232"/>
                <w:sz w:val="20"/>
                <w:szCs w:val="20"/>
              </w:rPr>
              <w:t>Levinson W, Chin- Hong P, Joyce EA, Nussbaum J, Schwartz B. Levinson - Tıbbi Mikrobiyoloji ve İmmünoloji, 16th Edition. Güneş Tıp Kitabevi, 2022.</w:t>
            </w:r>
          </w:p>
        </w:tc>
      </w:tr>
      <w:tr w:rsidR="00C22C7B" w:rsidRPr="00916751" w:rsidTr="00C22C7B">
        <w:trPr>
          <w:trHeight w:val="7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rsidSect="00502463">
          <w:pgSz w:w="11906" w:h="16838"/>
          <w:pgMar w:top="720" w:right="1134" w:bottom="539"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rPr>
          <w:trHeight w:val="327"/>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Introduction and history of clinical immunology,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Properties of Antigens and Antibodies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Immune system tissues and organs,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Immune system cells,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Humoral immune response and its consequences, lab parameters in normal and disordered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Cellular immune response and its consequences, lab parameters in normal and disordered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Congenital and acquired immunodeficiency diseases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A40740" w:rsidP="00916751">
            <w:pPr>
              <w:spacing w:after="0" w:line="240" w:lineRule="auto"/>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Midterm exam</w:t>
            </w:r>
          </w:p>
        </w:tc>
      </w:tr>
      <w:tr w:rsidR="00A40740" w:rsidRPr="00916751" w:rsidTr="00502463">
        <w:tc>
          <w:tcPr>
            <w:tcW w:w="1188" w:type="dxa"/>
            <w:tcBorders>
              <w:right w:val="single" w:sz="4" w:space="0" w:color="auto"/>
            </w:tcBorders>
          </w:tcPr>
          <w:p w:rsidR="00A40740" w:rsidRPr="00916751" w:rsidRDefault="00A40740" w:rsidP="00A40740">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Hypersensitivity reactions,</w:t>
            </w:r>
          </w:p>
        </w:tc>
      </w:tr>
      <w:tr w:rsidR="00A40740" w:rsidRPr="00916751" w:rsidTr="00502463">
        <w:tc>
          <w:tcPr>
            <w:tcW w:w="1188" w:type="dxa"/>
            <w:tcBorders>
              <w:right w:val="single" w:sz="4" w:space="0" w:color="auto"/>
            </w:tcBorders>
          </w:tcPr>
          <w:p w:rsidR="00A40740" w:rsidRPr="00916751" w:rsidRDefault="00A40740" w:rsidP="00A40740">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Autoimmunity and autoimmune diseases</w:t>
            </w:r>
          </w:p>
        </w:tc>
      </w:tr>
      <w:tr w:rsidR="00A40740" w:rsidRPr="00916751" w:rsidTr="00502463">
        <w:tc>
          <w:tcPr>
            <w:tcW w:w="1188" w:type="dxa"/>
            <w:tcBorders>
              <w:right w:val="single" w:sz="4" w:space="0" w:color="auto"/>
            </w:tcBorders>
          </w:tcPr>
          <w:p w:rsidR="00A40740" w:rsidRPr="00916751" w:rsidRDefault="00A40740" w:rsidP="00A40740">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Immune complex diseases and their formation mechanisms,</w:t>
            </w:r>
          </w:p>
        </w:tc>
      </w:tr>
      <w:tr w:rsidR="00A40740" w:rsidRPr="00916751" w:rsidTr="00502463">
        <w:tc>
          <w:tcPr>
            <w:tcW w:w="1188" w:type="dxa"/>
            <w:tcBorders>
              <w:right w:val="single" w:sz="4" w:space="0" w:color="auto"/>
            </w:tcBorders>
          </w:tcPr>
          <w:p w:rsidR="00A40740" w:rsidRPr="00916751" w:rsidRDefault="00A40740" w:rsidP="00A40740">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Tumor immunology.</w:t>
            </w:r>
          </w:p>
        </w:tc>
      </w:tr>
      <w:tr w:rsidR="00A40740" w:rsidRPr="00916751" w:rsidTr="00502463">
        <w:tc>
          <w:tcPr>
            <w:tcW w:w="1188" w:type="dxa"/>
            <w:tcBorders>
              <w:right w:val="single" w:sz="4" w:space="0" w:color="auto"/>
            </w:tcBorders>
          </w:tcPr>
          <w:p w:rsidR="00A40740" w:rsidRPr="00916751" w:rsidRDefault="00A40740" w:rsidP="00A40740">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Transplantation immunology.</w:t>
            </w:r>
          </w:p>
        </w:tc>
      </w:tr>
      <w:tr w:rsidR="00A40740" w:rsidRPr="00916751" w:rsidTr="00502463">
        <w:tc>
          <w:tcPr>
            <w:tcW w:w="1188" w:type="dxa"/>
            <w:tcBorders>
              <w:right w:val="single" w:sz="4" w:space="0" w:color="auto"/>
            </w:tcBorders>
          </w:tcPr>
          <w:p w:rsidR="00A40740" w:rsidRPr="00916751" w:rsidRDefault="00A40740" w:rsidP="00A40740">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Final exam</w:t>
            </w:r>
          </w:p>
        </w:tc>
      </w:tr>
      <w:tr w:rsidR="00A40740" w:rsidRPr="00916751" w:rsidTr="00502463">
        <w:tc>
          <w:tcPr>
            <w:tcW w:w="1188" w:type="dxa"/>
            <w:tcBorders>
              <w:right w:val="single" w:sz="4" w:space="0" w:color="auto"/>
            </w:tcBorders>
          </w:tcPr>
          <w:p w:rsidR="00A40740" w:rsidRPr="00916751" w:rsidRDefault="00A40740" w:rsidP="00A40740">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p>
        </w:tc>
      </w:tr>
      <w:tr w:rsidR="00A40740" w:rsidRPr="00916751" w:rsidTr="00502463">
        <w:tc>
          <w:tcPr>
            <w:tcW w:w="1188" w:type="dxa"/>
            <w:tcBorders>
              <w:right w:val="single" w:sz="4" w:space="0" w:color="auto"/>
            </w:tcBorders>
          </w:tcPr>
          <w:p w:rsidR="00A40740" w:rsidRPr="00916751" w:rsidRDefault="00A40740" w:rsidP="00A40740">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40740" w:rsidRPr="00916751" w:rsidRDefault="00A40740" w:rsidP="00A40740">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40740"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40740"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40740"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A40740" w:rsidRPr="00916751" w:rsidRDefault="00A40740" w:rsidP="00A40740">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A40740" w:rsidRPr="00916751" w:rsidRDefault="00A40740" w:rsidP="00A40740">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A40740" w:rsidRPr="00F668F6" w:rsidRDefault="00A40740" w:rsidP="00A40740">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4D59EE">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4734B6" w:rsidRPr="00916751" w:rsidRDefault="004734B6" w:rsidP="004D59EE">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NİLGÜN KAŞİFOĞLU</w:t>
            </w:r>
          </w:p>
          <w:p w:rsidR="008606AD" w:rsidRPr="00916751" w:rsidRDefault="008606AD" w:rsidP="004D59EE">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4734B6"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b/>
      </w:r>
      <w:r w:rsidRPr="00916751">
        <w:rPr>
          <w:rFonts w:ascii="Times New Roman" w:eastAsia="Times New Roman" w:hAnsi="Times New Roman"/>
          <w:sz w:val="20"/>
          <w:szCs w:val="20"/>
          <w:lang w:eastAsia="tr-TR"/>
        </w:rPr>
        <w:tab/>
      </w: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Default="008606AD" w:rsidP="00916751">
      <w:pPr>
        <w:spacing w:after="0" w:line="240" w:lineRule="auto"/>
        <w:jc w:val="center"/>
        <w:outlineLvl w:val="0"/>
        <w:rPr>
          <w:rFonts w:ascii="Times New Roman" w:eastAsia="Times New Roman" w:hAnsi="Times New Roman"/>
          <w:b/>
          <w:sz w:val="20"/>
          <w:szCs w:val="20"/>
          <w:lang w:eastAsia="tr-TR"/>
        </w:rPr>
      </w:pPr>
    </w:p>
    <w:p w:rsidR="004D59EE" w:rsidRDefault="004D59EE" w:rsidP="00916751">
      <w:pPr>
        <w:spacing w:after="0" w:line="240" w:lineRule="auto"/>
        <w:jc w:val="center"/>
        <w:outlineLvl w:val="0"/>
        <w:rPr>
          <w:rFonts w:ascii="Times New Roman" w:eastAsia="Times New Roman" w:hAnsi="Times New Roman"/>
          <w:b/>
          <w:sz w:val="20"/>
          <w:szCs w:val="20"/>
          <w:lang w:eastAsia="tr-TR"/>
        </w:rPr>
      </w:pPr>
    </w:p>
    <w:p w:rsidR="009C4871" w:rsidRPr="00916751" w:rsidRDefault="009C4871"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988"/>
        <w:gridCol w:w="920"/>
        <w:gridCol w:w="2204"/>
        <w:gridCol w:w="1078"/>
        <w:gridCol w:w="1072"/>
        <w:gridCol w:w="1205"/>
      </w:tblGrid>
      <w:tr w:rsidR="008606AD" w:rsidRPr="00916751" w:rsidTr="00502463">
        <w:tc>
          <w:tcPr>
            <w:tcW w:w="2235" w:type="dxa"/>
            <w:tcBorders>
              <w:right w:val="nil"/>
            </w:tcBorders>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COURSE CODE:</w:t>
            </w:r>
          </w:p>
        </w:tc>
        <w:tc>
          <w:tcPr>
            <w:tcW w:w="1930" w:type="dxa"/>
            <w:gridSpan w:val="2"/>
            <w:tcBorders>
              <w:left w:val="nil"/>
              <w:bottom w:val="single" w:sz="4" w:space="0" w:color="auto"/>
            </w:tcBorders>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bookmarkStart w:id="15" w:name="DERS521502305"/>
            <w:r w:rsidRPr="00916751">
              <w:rPr>
                <w:rFonts w:ascii="Times New Roman" w:eastAsia="Times New Roman" w:hAnsi="Times New Roman"/>
                <w:b/>
                <w:sz w:val="20"/>
                <w:szCs w:val="20"/>
                <w:lang w:eastAsia="tr-TR"/>
              </w:rPr>
              <w:t>521504305</w:t>
            </w:r>
            <w:bookmarkEnd w:id="15"/>
          </w:p>
        </w:tc>
        <w:tc>
          <w:tcPr>
            <w:tcW w:w="5689" w:type="dxa"/>
            <w:gridSpan w:val="4"/>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rPr>
          <w:trHeight w:val="320"/>
        </w:trPr>
        <w:tc>
          <w:tcPr>
            <w:tcW w:w="9854" w:type="dxa"/>
            <w:gridSpan w:val="7"/>
            <w:shd w:val="clear" w:color="auto" w:fill="auto"/>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MYCOLOGY</w:t>
            </w:r>
          </w:p>
        </w:tc>
      </w:tr>
      <w:tr w:rsidR="008606AD" w:rsidRPr="00916751" w:rsidTr="00502463">
        <w:trPr>
          <w:trHeight w:val="174"/>
        </w:trPr>
        <w:tc>
          <w:tcPr>
            <w:tcW w:w="3241"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Yasemin OZ</w:t>
            </w:r>
          </w:p>
        </w:tc>
        <w:tc>
          <w:tcPr>
            <w:tcW w:w="3240" w:type="dxa"/>
            <w:gridSpan w:val="2"/>
            <w:vMerge w:val="restart"/>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shd w:val="clear" w:color="auto" w:fill="auto"/>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shd w:val="clear" w:color="auto" w:fill="auto"/>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734"/>
        <w:gridCol w:w="850"/>
        <w:gridCol w:w="1043"/>
        <w:gridCol w:w="1229"/>
        <w:gridCol w:w="967"/>
        <w:gridCol w:w="1531"/>
      </w:tblGrid>
      <w:tr w:rsidR="008606AD" w:rsidRPr="00916751" w:rsidTr="00C22C7B">
        <w:trPr>
          <w:trHeight w:val="383"/>
        </w:trPr>
        <w:tc>
          <w:tcPr>
            <w:tcW w:w="1306" w:type="dxa"/>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3778"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4770" w:type="dxa"/>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4D59EE">
        <w:trPr>
          <w:trHeight w:val="382"/>
        </w:trPr>
        <w:tc>
          <w:tcPr>
            <w:tcW w:w="1306" w:type="dxa"/>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1194" w:type="dxa"/>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734"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850"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1043" w:type="dxa"/>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1229" w:type="dxa"/>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2498" w:type="dxa"/>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4D59EE">
        <w:trPr>
          <w:trHeight w:val="367"/>
        </w:trPr>
        <w:tc>
          <w:tcPr>
            <w:tcW w:w="1306" w:type="dxa"/>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r w:rsidRPr="00916751">
              <w:rPr>
                <w:rFonts w:ascii="Times New Roman" w:eastAsia="Times New Roman" w:hAnsi="Times New Roman"/>
                <w:sz w:val="20"/>
                <w:szCs w:val="20"/>
                <w:lang w:eastAsia="tr-TR"/>
              </w:rPr>
              <w:t xml:space="preserve"> </w:t>
            </w:r>
          </w:p>
        </w:tc>
        <w:tc>
          <w:tcPr>
            <w:tcW w:w="1194" w:type="dxa"/>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734"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850"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t>
            </w:r>
          </w:p>
        </w:tc>
        <w:tc>
          <w:tcPr>
            <w:tcW w:w="1043" w:type="dxa"/>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29" w:type="dxa"/>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2498" w:type="dxa"/>
            <w:gridSpan w:val="2"/>
            <w:tcBorders>
              <w:top w:val="single" w:sz="4" w:space="0" w:color="auto"/>
              <w:left w:val="single" w:sz="4" w:space="0" w:color="auto"/>
              <w:bottom w:val="single" w:sz="12" w:space="0" w:color="auto"/>
            </w:tcBorders>
            <w:vAlign w:val="center"/>
          </w:tcPr>
          <w:p w:rsidR="008606AD" w:rsidRPr="004D59EE" w:rsidRDefault="008606AD" w:rsidP="00916751">
            <w:pPr>
              <w:spacing w:after="0" w:line="240" w:lineRule="auto"/>
              <w:jc w:val="center"/>
              <w:rPr>
                <w:rFonts w:ascii="Times New Roman" w:eastAsia="Times New Roman" w:hAnsi="Times New Roman"/>
                <w:sz w:val="20"/>
                <w:szCs w:val="20"/>
                <w:lang w:eastAsia="tr-TR"/>
              </w:rPr>
            </w:pPr>
            <w:r w:rsidRPr="004D59EE">
              <w:rPr>
                <w:rFonts w:ascii="Times New Roman" w:eastAsia="Times New Roman" w:hAnsi="Times New Roman"/>
                <w:sz w:val="20"/>
                <w:szCs w:val="20"/>
                <w:lang w:eastAsia="tr-TR"/>
              </w:rPr>
              <w:t xml:space="preserve">MANDATORY </w:t>
            </w:r>
            <w:r w:rsidR="004D59EE" w:rsidRPr="00916751">
              <w:rPr>
                <w:rFonts w:ascii="Times New Roman" w:eastAsia="Times New Roman" w:hAnsi="Times New Roman"/>
                <w:b/>
                <w:sz w:val="20"/>
                <w:szCs w:val="20"/>
                <w:lang w:eastAsia="tr-TR"/>
              </w:rPr>
              <w:t></w:t>
            </w:r>
            <w:r w:rsidR="004D59EE">
              <w:rPr>
                <w:rFonts w:ascii="Times New Roman" w:eastAsia="Times New Roman" w:hAnsi="Times New Roman"/>
                <w:b/>
                <w:sz w:val="20"/>
                <w:szCs w:val="20"/>
                <w:lang w:eastAsia="tr-TR"/>
              </w:rPr>
              <w:t xml:space="preserve"> </w:t>
            </w:r>
            <w:r w:rsidRPr="004D59EE">
              <w:rPr>
                <w:rFonts w:ascii="Times New Roman" w:eastAsia="Times New Roman" w:hAnsi="Times New Roman"/>
                <w:sz w:val="20"/>
                <w:szCs w:val="20"/>
                <w:lang w:eastAsia="tr-TR"/>
              </w:rPr>
              <w:t>ELECTIVE</w:t>
            </w:r>
            <w:r w:rsidR="004D59EE"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50246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50246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4D59EE">
        <w:tc>
          <w:tcPr>
            <w:tcW w:w="4234"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122"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967" w:type="dxa"/>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1531" w:type="dxa"/>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4D59EE">
        <w:tc>
          <w:tcPr>
            <w:tcW w:w="4234"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122"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967" w:type="dxa"/>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1531" w:type="dxa"/>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4D59EE">
        <w:tc>
          <w:tcPr>
            <w:tcW w:w="4234"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122"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967"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531" w:type="dxa"/>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4D59EE">
        <w:tc>
          <w:tcPr>
            <w:tcW w:w="4234"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122"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967"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1531"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4D59EE">
        <w:tc>
          <w:tcPr>
            <w:tcW w:w="4234"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122"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967" w:type="dxa"/>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531" w:type="dxa"/>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4D59EE">
        <w:tc>
          <w:tcPr>
            <w:tcW w:w="4234"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122"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967" w:type="dxa"/>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531" w:type="dxa"/>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4D59EE">
        <w:tc>
          <w:tcPr>
            <w:tcW w:w="4234"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122"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967" w:type="dxa"/>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1531" w:type="dxa"/>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234"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089"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1531" w:type="dxa"/>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326"/>
        </w:trPr>
        <w:tc>
          <w:tcPr>
            <w:tcW w:w="4234"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620"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1026"/>
        </w:trPr>
        <w:tc>
          <w:tcPr>
            <w:tcW w:w="4234"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620"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color w:val="000000"/>
                <w:sz w:val="20"/>
                <w:szCs w:val="20"/>
                <w:lang w:eastAsia="tr-TR"/>
              </w:rPr>
            </w:pPr>
            <w:r w:rsidRPr="00916751">
              <w:rPr>
                <w:rFonts w:ascii="Times New Roman" w:eastAsia="Times New Roman" w:hAnsi="Times New Roman"/>
                <w:color w:val="000000"/>
                <w:sz w:val="20"/>
                <w:szCs w:val="20"/>
                <w:lang w:eastAsia="tr-TR"/>
              </w:rPr>
              <w:t>The content of the course is as follows: General characteristics of fungi, Spore structures, Cell structure, Production environments, Diagnostic methods, Antifungal drugs, Candida, Cryptococci and other yeast fungi, Mold fungi, Dermatophytes, Aspergillus, Mucarales order, Fusarium, dimorphic fungi and Saprophytic molds.</w:t>
            </w:r>
          </w:p>
        </w:tc>
      </w:tr>
      <w:tr w:rsidR="00C22C7B" w:rsidRPr="00916751" w:rsidTr="00C22C7B">
        <w:trPr>
          <w:trHeight w:val="406"/>
        </w:trPr>
        <w:tc>
          <w:tcPr>
            <w:tcW w:w="4234"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620"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The main objective of the course is to understand the morphological structures of fungi and the frequently encountered yeasts, molds and dimorphic fungi.</w:t>
            </w:r>
          </w:p>
        </w:tc>
      </w:tr>
      <w:tr w:rsidR="00C22C7B" w:rsidRPr="00916751" w:rsidTr="00C22C7B">
        <w:trPr>
          <w:trHeight w:val="342"/>
        </w:trPr>
        <w:tc>
          <w:tcPr>
            <w:tcW w:w="4234"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620"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To learn about micro and macromorphology of fungi and yeast, mold and dimorphic fungi</w:t>
            </w:r>
          </w:p>
        </w:tc>
      </w:tr>
      <w:tr w:rsidR="00C22C7B" w:rsidRPr="00916751" w:rsidTr="00C22C7B">
        <w:trPr>
          <w:trHeight w:val="420"/>
        </w:trPr>
        <w:tc>
          <w:tcPr>
            <w:tcW w:w="4234"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620" w:type="dxa"/>
            <w:gridSpan w:val="5"/>
            <w:tcBorders>
              <w:top w:val="single" w:sz="12" w:space="0" w:color="auto"/>
              <w:left w:val="single" w:sz="12" w:space="0" w:color="auto"/>
              <w:bottom w:val="single" w:sz="12" w:space="0" w:color="auto"/>
              <w:right w:val="single" w:sz="12" w:space="0" w:color="auto"/>
            </w:tcBorders>
          </w:tcPr>
          <w:p w:rsidR="005E7BDA" w:rsidRPr="005E7BDA" w:rsidRDefault="005E7BDA" w:rsidP="005E7BDA">
            <w:pPr>
              <w:spacing w:after="0" w:line="240" w:lineRule="auto"/>
              <w:ind w:right="-142"/>
              <w:contextualSpacing/>
              <w:jc w:val="both"/>
              <w:rPr>
                <w:rFonts w:ascii="Times New Roman" w:eastAsia="Times New Roman" w:hAnsi="Times New Roman"/>
                <w:sz w:val="20"/>
                <w:szCs w:val="20"/>
                <w:lang w:eastAsia="tr-TR"/>
              </w:rPr>
            </w:pPr>
            <w:r w:rsidRPr="005E7BDA">
              <w:rPr>
                <w:rFonts w:ascii="Times New Roman" w:eastAsia="Times New Roman" w:hAnsi="Times New Roman"/>
                <w:sz w:val="20"/>
                <w:szCs w:val="20"/>
                <w:lang w:eastAsia="tr-TR"/>
              </w:rPr>
              <w:t>Explain the cellular properties of fungi</w:t>
            </w:r>
          </w:p>
          <w:p w:rsidR="005E7BDA" w:rsidRPr="005E7BDA" w:rsidRDefault="005E7BDA" w:rsidP="005E7BDA">
            <w:pPr>
              <w:spacing w:after="0" w:line="240" w:lineRule="auto"/>
              <w:ind w:right="-142"/>
              <w:contextualSpacing/>
              <w:jc w:val="both"/>
              <w:rPr>
                <w:rFonts w:ascii="Times New Roman" w:eastAsia="Times New Roman" w:hAnsi="Times New Roman"/>
                <w:sz w:val="20"/>
                <w:szCs w:val="20"/>
                <w:lang w:eastAsia="tr-TR"/>
              </w:rPr>
            </w:pPr>
            <w:r w:rsidRPr="005E7BDA">
              <w:rPr>
                <w:rFonts w:ascii="Times New Roman" w:eastAsia="Times New Roman" w:hAnsi="Times New Roman"/>
                <w:sz w:val="20"/>
                <w:szCs w:val="20"/>
                <w:lang w:eastAsia="tr-TR"/>
              </w:rPr>
              <w:t xml:space="preserve">Classify medically important fungi according to their morphological </w:t>
            </w:r>
            <w:r>
              <w:rPr>
                <w:rFonts w:ascii="Times New Roman" w:eastAsia="Times New Roman" w:hAnsi="Times New Roman"/>
                <w:sz w:val="20"/>
                <w:szCs w:val="20"/>
                <w:lang w:eastAsia="tr-TR"/>
              </w:rPr>
              <w:t>characteristics</w:t>
            </w:r>
          </w:p>
          <w:p w:rsidR="005E7BDA" w:rsidRPr="005E7BDA" w:rsidRDefault="005E7BDA" w:rsidP="005E7BDA">
            <w:pPr>
              <w:spacing w:after="0" w:line="240" w:lineRule="auto"/>
              <w:ind w:right="-142"/>
              <w:contextualSpacing/>
              <w:jc w:val="both"/>
              <w:rPr>
                <w:rFonts w:ascii="Times New Roman" w:eastAsia="Times New Roman" w:hAnsi="Times New Roman"/>
                <w:sz w:val="20"/>
                <w:szCs w:val="20"/>
                <w:lang w:eastAsia="tr-TR"/>
              </w:rPr>
            </w:pPr>
            <w:r w:rsidRPr="005E7BDA">
              <w:rPr>
                <w:rFonts w:ascii="Times New Roman" w:eastAsia="Times New Roman" w:hAnsi="Times New Roman"/>
                <w:sz w:val="20"/>
                <w:szCs w:val="20"/>
                <w:lang w:eastAsia="tr-TR"/>
              </w:rPr>
              <w:t xml:space="preserve">Explain the reproductive </w:t>
            </w:r>
            <w:r>
              <w:rPr>
                <w:rFonts w:ascii="Times New Roman" w:eastAsia="Times New Roman" w:hAnsi="Times New Roman"/>
                <w:sz w:val="20"/>
                <w:szCs w:val="20"/>
                <w:lang w:eastAsia="tr-TR"/>
              </w:rPr>
              <w:t>characteristics</w:t>
            </w:r>
            <w:r w:rsidRPr="005E7BDA">
              <w:rPr>
                <w:rFonts w:ascii="Times New Roman" w:eastAsia="Times New Roman" w:hAnsi="Times New Roman"/>
                <w:sz w:val="20"/>
                <w:szCs w:val="20"/>
                <w:lang w:eastAsia="tr-TR"/>
              </w:rPr>
              <w:t xml:space="preserve"> of medically important fungi</w:t>
            </w:r>
          </w:p>
          <w:p w:rsidR="005E7BDA" w:rsidRPr="005E7BDA" w:rsidRDefault="005E7BDA" w:rsidP="005E7BDA">
            <w:pPr>
              <w:spacing w:after="0" w:line="240" w:lineRule="auto"/>
              <w:ind w:right="-142"/>
              <w:contextualSpacing/>
              <w:jc w:val="both"/>
              <w:rPr>
                <w:rFonts w:ascii="Times New Roman" w:eastAsia="Times New Roman" w:hAnsi="Times New Roman"/>
                <w:sz w:val="20"/>
                <w:szCs w:val="20"/>
                <w:lang w:eastAsia="tr-TR"/>
              </w:rPr>
            </w:pPr>
            <w:r w:rsidRPr="005E7BDA">
              <w:rPr>
                <w:rFonts w:ascii="Times New Roman" w:eastAsia="Times New Roman" w:hAnsi="Times New Roman"/>
                <w:sz w:val="20"/>
                <w:szCs w:val="20"/>
                <w:lang w:eastAsia="tr-TR"/>
              </w:rPr>
              <w:t>List the diagnostic methods of fungal infections</w:t>
            </w:r>
          </w:p>
          <w:p w:rsidR="005E7BDA" w:rsidRPr="005E7BDA" w:rsidRDefault="005E7BDA" w:rsidP="005E7BDA">
            <w:pPr>
              <w:spacing w:after="0" w:line="240" w:lineRule="auto"/>
              <w:ind w:right="-142"/>
              <w:contextualSpacing/>
              <w:jc w:val="both"/>
              <w:rPr>
                <w:rFonts w:ascii="Times New Roman" w:eastAsia="Times New Roman" w:hAnsi="Times New Roman"/>
                <w:sz w:val="20"/>
                <w:szCs w:val="20"/>
                <w:lang w:eastAsia="tr-TR"/>
              </w:rPr>
            </w:pPr>
            <w:r w:rsidRPr="005E7BDA">
              <w:rPr>
                <w:rFonts w:ascii="Times New Roman" w:eastAsia="Times New Roman" w:hAnsi="Times New Roman"/>
                <w:sz w:val="20"/>
                <w:szCs w:val="20"/>
                <w:lang w:eastAsia="tr-TR"/>
              </w:rPr>
              <w:t>List the basic phenotypic properties of common fungal agents</w:t>
            </w:r>
          </w:p>
          <w:p w:rsidR="00C22C7B" w:rsidRPr="00916751" w:rsidRDefault="005E7BDA" w:rsidP="005E7BDA">
            <w:pPr>
              <w:spacing w:after="0" w:line="240" w:lineRule="auto"/>
              <w:ind w:right="-142"/>
              <w:contextualSpacing/>
              <w:jc w:val="both"/>
              <w:rPr>
                <w:rFonts w:ascii="Times New Roman" w:eastAsia="Times New Roman" w:hAnsi="Times New Roman"/>
                <w:sz w:val="20"/>
                <w:szCs w:val="20"/>
                <w:lang w:eastAsia="tr-TR"/>
              </w:rPr>
            </w:pPr>
            <w:r w:rsidRPr="005E7BDA">
              <w:rPr>
                <w:rFonts w:ascii="Times New Roman" w:eastAsia="Times New Roman" w:hAnsi="Times New Roman"/>
                <w:sz w:val="20"/>
                <w:szCs w:val="20"/>
                <w:lang w:eastAsia="tr-TR"/>
              </w:rPr>
              <w:t>Classify antifungal drugs and explain their mechanisms of action</w:t>
            </w:r>
          </w:p>
        </w:tc>
      </w:tr>
      <w:tr w:rsidR="00C22C7B" w:rsidRPr="00916751" w:rsidTr="00C22C7B">
        <w:trPr>
          <w:trHeight w:val="119"/>
        </w:trPr>
        <w:tc>
          <w:tcPr>
            <w:tcW w:w="4234"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5620" w:type="dxa"/>
            <w:gridSpan w:val="5"/>
            <w:tcBorders>
              <w:top w:val="single" w:sz="12" w:space="0" w:color="auto"/>
              <w:left w:val="single" w:sz="12" w:space="0" w:color="auto"/>
              <w:bottom w:val="single" w:sz="12" w:space="0" w:color="auto"/>
              <w:right w:val="single" w:sz="12" w:space="0" w:color="auto"/>
            </w:tcBorders>
          </w:tcPr>
          <w:p w:rsidR="00C22C7B" w:rsidRPr="00916751" w:rsidRDefault="004734B6" w:rsidP="00916751">
            <w:pPr>
              <w:spacing w:after="0" w:line="240" w:lineRule="auto"/>
              <w:ind w:right="-142"/>
              <w:contextualSpacing/>
              <w:jc w:val="both"/>
              <w:rPr>
                <w:rFonts w:ascii="Times New Roman" w:eastAsia="Times New Roman" w:hAnsi="Times New Roman"/>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3"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C22C7B">
        <w:trPr>
          <w:trHeight w:val="119"/>
        </w:trPr>
        <w:tc>
          <w:tcPr>
            <w:tcW w:w="4234"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5620" w:type="dxa"/>
            <w:gridSpan w:val="5"/>
            <w:tcBorders>
              <w:top w:val="single" w:sz="12" w:space="0" w:color="auto"/>
              <w:left w:val="single" w:sz="12" w:space="0" w:color="auto"/>
              <w:bottom w:val="single" w:sz="12" w:space="0" w:color="auto"/>
              <w:right w:val="single" w:sz="12" w:space="0" w:color="auto"/>
            </w:tcBorders>
          </w:tcPr>
          <w:p w:rsidR="004734B6" w:rsidRPr="00916751" w:rsidRDefault="004734B6" w:rsidP="00916751">
            <w:pPr>
              <w:pStyle w:val="Balk1"/>
              <w:spacing w:before="0" w:beforeAutospacing="0" w:after="0" w:afterAutospacing="0"/>
              <w:textAlignment w:val="baseline"/>
              <w:rPr>
                <w:b w:val="0"/>
                <w:bCs w:val="0"/>
                <w:color w:val="222222"/>
                <w:sz w:val="20"/>
                <w:szCs w:val="20"/>
              </w:rPr>
            </w:pPr>
            <w:r w:rsidRPr="00916751">
              <w:rPr>
                <w:b w:val="0"/>
                <w:bCs w:val="0"/>
                <w:color w:val="222222"/>
                <w:sz w:val="20"/>
                <w:szCs w:val="20"/>
              </w:rPr>
              <w:t>Murray PR, Rosenthal KS, Pfaller MA. Medical Microbiology, 9th Edition. Elsevier, 2020. </w:t>
            </w:r>
          </w:p>
          <w:p w:rsidR="004734B6" w:rsidRPr="00916751" w:rsidRDefault="004734B6" w:rsidP="00916751">
            <w:pPr>
              <w:pStyle w:val="Balk1"/>
              <w:spacing w:before="0" w:beforeAutospacing="0" w:after="0" w:afterAutospacing="0"/>
              <w:textAlignment w:val="baseline"/>
              <w:rPr>
                <w:b w:val="0"/>
                <w:bCs w:val="0"/>
                <w:color w:val="666666"/>
                <w:sz w:val="20"/>
                <w:szCs w:val="20"/>
              </w:rPr>
            </w:pPr>
            <w:r w:rsidRPr="00916751">
              <w:rPr>
                <w:b w:val="0"/>
                <w:bCs w:val="0"/>
                <w:color w:val="363232"/>
                <w:sz w:val="20"/>
                <w:szCs w:val="20"/>
              </w:rPr>
              <w:lastRenderedPageBreak/>
              <w:t xml:space="preserve"> Levinson W, Chin- Hong P, Joyce EA, Nussbaum J, Schwartz B. Levinson - Tıbbi Mikrobiyoloji ve İmmünoloji, 16th Edition. Güneş Tıp Kitabevi, 2022.</w:t>
            </w:r>
          </w:p>
          <w:p w:rsidR="00C22C7B" w:rsidRPr="00916751" w:rsidRDefault="00C22C7B" w:rsidP="00916751">
            <w:pPr>
              <w:autoSpaceDE w:val="0"/>
              <w:autoSpaceDN w:val="0"/>
              <w:adjustRightInd w:val="0"/>
              <w:spacing w:after="0" w:line="240" w:lineRule="auto"/>
              <w:ind w:right="-142"/>
              <w:contextualSpacing/>
              <w:jc w:val="both"/>
              <w:rPr>
                <w:rFonts w:ascii="Times New Roman" w:eastAsia="Times New Roman" w:hAnsi="Times New Roman"/>
                <w:color w:val="000000"/>
                <w:sz w:val="20"/>
                <w:szCs w:val="20"/>
                <w:lang w:eastAsia="tr-TR"/>
              </w:rPr>
            </w:pPr>
          </w:p>
        </w:tc>
      </w:tr>
      <w:tr w:rsidR="00C22C7B" w:rsidRPr="00916751" w:rsidTr="00C22C7B">
        <w:trPr>
          <w:trHeight w:val="119"/>
        </w:trPr>
        <w:tc>
          <w:tcPr>
            <w:tcW w:w="4234"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lastRenderedPageBreak/>
              <w:t>TOOLS AND EQUIPMENTS REQUIRED</w:t>
            </w:r>
            <w:r w:rsidRPr="00916751">
              <w:rPr>
                <w:rFonts w:ascii="Times New Roman" w:eastAsia="Times New Roman" w:hAnsi="Times New Roman"/>
                <w:b/>
                <w:sz w:val="20"/>
                <w:szCs w:val="20"/>
                <w:lang w:val="en-US" w:eastAsia="tr-TR"/>
              </w:rPr>
              <w:t xml:space="preserve"> </w:t>
            </w:r>
          </w:p>
        </w:tc>
        <w:tc>
          <w:tcPr>
            <w:tcW w:w="5620"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autoSpaceDE w:val="0"/>
              <w:autoSpaceDN w:val="0"/>
              <w:adjustRightInd w:val="0"/>
              <w:spacing w:after="0" w:line="240" w:lineRule="auto"/>
              <w:ind w:right="-142"/>
              <w:contextualSpacing/>
              <w:jc w:val="both"/>
              <w:rPr>
                <w:rFonts w:ascii="Times New Roman" w:eastAsia="Times New Roman" w:hAnsi="Times New Roman"/>
                <w:sz w:val="20"/>
                <w:szCs w:val="20"/>
                <w:lang w:eastAsia="tr-TR"/>
              </w:rPr>
            </w:pPr>
          </w:p>
        </w:tc>
      </w:tr>
    </w:tbl>
    <w:p w:rsidR="008606AD" w:rsidRPr="00916751" w:rsidRDefault="008606AD" w:rsidP="00916751">
      <w:pPr>
        <w:spacing w:after="0" w:line="240" w:lineRule="auto"/>
        <w:rPr>
          <w:rFonts w:ascii="Times New Roman" w:hAnsi="Times New Roman"/>
          <w:vanish/>
          <w:sz w:val="20"/>
          <w:szCs w:val="20"/>
        </w:rPr>
      </w:pPr>
    </w:p>
    <w:p w:rsidR="008606AD" w:rsidRDefault="008606AD" w:rsidP="00916751">
      <w:pPr>
        <w:spacing w:after="0" w:line="240" w:lineRule="auto"/>
        <w:rPr>
          <w:rFonts w:ascii="Times New Roman" w:eastAsia="Times New Roman" w:hAnsi="Times New Roman"/>
          <w:sz w:val="20"/>
          <w:szCs w:val="20"/>
          <w:lang w:eastAsia="tr-TR"/>
        </w:rPr>
      </w:pPr>
    </w:p>
    <w:p w:rsidR="004D59EE" w:rsidRDefault="004D59EE" w:rsidP="00916751">
      <w:pPr>
        <w:spacing w:after="0" w:line="240" w:lineRule="auto"/>
        <w:rPr>
          <w:rFonts w:ascii="Times New Roman" w:eastAsia="Times New Roman" w:hAnsi="Times New Roman"/>
          <w:sz w:val="20"/>
          <w:szCs w:val="20"/>
          <w:lang w:eastAsia="tr-TR"/>
        </w:rPr>
      </w:pPr>
    </w:p>
    <w:tbl>
      <w:tblPr>
        <w:tblStyle w:val="TabloKlavuzu"/>
        <w:tblW w:w="0" w:type="auto"/>
        <w:tblLook w:val="04A0" w:firstRow="1" w:lastRow="0" w:firstColumn="1" w:lastColumn="0" w:noHBand="0" w:noVBand="1"/>
      </w:tblPr>
      <w:tblGrid>
        <w:gridCol w:w="1129"/>
        <w:gridCol w:w="1418"/>
        <w:gridCol w:w="7081"/>
      </w:tblGrid>
      <w:tr w:rsidR="004D59EE" w:rsidTr="004D59EE">
        <w:trPr>
          <w:trHeight w:val="454"/>
        </w:trPr>
        <w:tc>
          <w:tcPr>
            <w:tcW w:w="9628" w:type="dxa"/>
            <w:gridSpan w:val="3"/>
            <w:vAlign w:val="center"/>
          </w:tcPr>
          <w:p w:rsidR="004D59EE" w:rsidRPr="004D59EE" w:rsidRDefault="004D59EE" w:rsidP="004D59EE">
            <w:pPr>
              <w:spacing w:after="0" w:line="240" w:lineRule="auto"/>
              <w:jc w:val="center"/>
              <w:rPr>
                <w:rFonts w:ascii="Times New Roman" w:eastAsia="Times New Roman" w:hAnsi="Times New Roman"/>
                <w:b/>
              </w:rPr>
            </w:pPr>
            <w:r w:rsidRPr="004D59EE">
              <w:rPr>
                <w:rFonts w:ascii="Times New Roman" w:eastAsia="Times New Roman" w:hAnsi="Times New Roman"/>
                <w:b/>
              </w:rPr>
              <w:t>WEEKLY PLAN OF THE COURSE</w:t>
            </w:r>
          </w:p>
        </w:tc>
      </w:tr>
      <w:tr w:rsidR="004D59EE" w:rsidTr="004D59EE">
        <w:tc>
          <w:tcPr>
            <w:tcW w:w="1129" w:type="dxa"/>
            <w:tcBorders>
              <w:right w:val="single" w:sz="4" w:space="0" w:color="auto"/>
            </w:tcBorders>
            <w:vAlign w:val="center"/>
          </w:tcPr>
          <w:p w:rsidR="004D59EE" w:rsidRPr="00916751" w:rsidRDefault="004D59EE" w:rsidP="004D59EE">
            <w:pPr>
              <w:spacing w:after="0" w:line="240" w:lineRule="auto"/>
              <w:jc w:val="center"/>
              <w:rPr>
                <w:rFonts w:ascii="Times New Roman" w:eastAsia="Times New Roman" w:hAnsi="Times New Roman"/>
                <w:b/>
              </w:rPr>
            </w:pPr>
            <w:r w:rsidRPr="00916751">
              <w:rPr>
                <w:rFonts w:ascii="Times New Roman" w:eastAsia="Times New Roman" w:hAnsi="Times New Roman"/>
                <w:b/>
              </w:rPr>
              <w:t>WEEK</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jc w:val="center"/>
              <w:rPr>
                <w:rFonts w:ascii="Times New Roman" w:eastAsia="Times New Roman" w:hAnsi="Times New Roman"/>
                <w:b/>
              </w:rPr>
            </w:pPr>
            <w:r w:rsidRPr="00916751">
              <w:rPr>
                <w:rFonts w:ascii="Times New Roman" w:eastAsia="Times New Roman" w:hAnsi="Times New Roman"/>
                <w:b/>
              </w:rPr>
              <w:t>HISTORY</w:t>
            </w:r>
          </w:p>
        </w:tc>
        <w:tc>
          <w:tcPr>
            <w:tcW w:w="7081"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ind w:left="140"/>
              <w:rPr>
                <w:rFonts w:ascii="Times New Roman" w:eastAsia="Times New Roman" w:hAnsi="Times New Roman"/>
                <w:b/>
              </w:rPr>
            </w:pPr>
            <w:r w:rsidRPr="00916751">
              <w:rPr>
                <w:rFonts w:ascii="Times New Roman" w:eastAsia="Times New Roman" w:hAnsi="Times New Roman"/>
                <w:b/>
              </w:rPr>
              <w:t>TOPICS COVERED</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rPr>
              <w:t>Fungal cell structure</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rPr>
              <w:t>Classification of mushrooms</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rPr>
              <w:t>Epidemiology and Pathogenesis</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4</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rPr>
              <w:t>Superficial mycosis agents</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rPr>
              <w:t>Subcutaneous mycosis agents</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6</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bCs/>
              </w:rPr>
              <w:t>Systemic mycosis agents</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7</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bCs/>
              </w:rPr>
            </w:pPr>
          </w:p>
        </w:tc>
        <w:tc>
          <w:tcPr>
            <w:tcW w:w="7081" w:type="dxa"/>
            <w:vAlign w:val="center"/>
          </w:tcPr>
          <w:p w:rsidR="004D59EE" w:rsidRPr="00916751" w:rsidRDefault="004D59EE" w:rsidP="004D59EE">
            <w:pPr>
              <w:spacing w:after="0" w:line="240" w:lineRule="auto"/>
              <w:rPr>
                <w:rFonts w:ascii="Times New Roman" w:eastAsia="Times New Roman" w:hAnsi="Times New Roman"/>
                <w:bCs/>
              </w:rPr>
            </w:pPr>
            <w:r>
              <w:rPr>
                <w:rFonts w:ascii="Times New Roman" w:eastAsia="Times New Roman" w:hAnsi="Times New Roman"/>
                <w:bCs/>
              </w:rPr>
              <w:t>Midterm exam</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8</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bCs/>
              </w:rPr>
            </w:pPr>
          </w:p>
        </w:tc>
        <w:tc>
          <w:tcPr>
            <w:tcW w:w="7081" w:type="dxa"/>
            <w:vAlign w:val="center"/>
          </w:tcPr>
          <w:p w:rsidR="004D59EE" w:rsidRPr="00916751" w:rsidRDefault="004D59EE" w:rsidP="004D59EE">
            <w:pPr>
              <w:spacing w:after="0" w:line="240" w:lineRule="auto"/>
              <w:rPr>
                <w:rFonts w:ascii="Times New Roman" w:eastAsia="Times New Roman" w:hAnsi="Times New Roman"/>
                <w:bCs/>
              </w:rPr>
            </w:pPr>
            <w:r w:rsidRPr="00916751">
              <w:rPr>
                <w:rFonts w:ascii="Times New Roman" w:eastAsia="Times New Roman" w:hAnsi="Times New Roman"/>
              </w:rPr>
              <w:t>Opportunistic fungal infection agents</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9</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bCs/>
              </w:rPr>
            </w:pPr>
          </w:p>
        </w:tc>
        <w:tc>
          <w:tcPr>
            <w:tcW w:w="7081" w:type="dxa"/>
            <w:vAlign w:val="center"/>
          </w:tcPr>
          <w:p w:rsidR="004D59EE" w:rsidRPr="00916751" w:rsidRDefault="004D59EE" w:rsidP="004D59EE">
            <w:pPr>
              <w:spacing w:after="0" w:line="240" w:lineRule="auto"/>
              <w:rPr>
                <w:rFonts w:ascii="Times New Roman" w:eastAsia="Times New Roman" w:hAnsi="Times New Roman"/>
                <w:bCs/>
              </w:rPr>
            </w:pPr>
            <w:r w:rsidRPr="00916751">
              <w:rPr>
                <w:rFonts w:ascii="Times New Roman" w:eastAsia="Times New Roman" w:hAnsi="Times New Roman"/>
                <w:bCs/>
              </w:rPr>
              <w:t>Yeast Fungi</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10</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rPr>
              <w:t>Mold Fungi</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11</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rPr>
              <w:t>Diagnostic methods for fungal infections</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12</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rPr>
              <w:t>Antifungal agents</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13</w:t>
            </w:r>
          </w:p>
        </w:tc>
        <w:tc>
          <w:tcPr>
            <w:tcW w:w="1418" w:type="dxa"/>
            <w:tcBorders>
              <w:top w:val="single" w:sz="4" w:space="0" w:color="auto"/>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sidRPr="00916751">
              <w:rPr>
                <w:rFonts w:ascii="Times New Roman" w:eastAsia="Times New Roman" w:hAnsi="Times New Roman"/>
              </w:rPr>
              <w:t>Mycotoxins</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14</w:t>
            </w:r>
          </w:p>
        </w:tc>
        <w:tc>
          <w:tcPr>
            <w:tcW w:w="1418" w:type="dxa"/>
            <w:tcBorders>
              <w:left w:val="single" w:sz="4" w:space="0" w:color="auto"/>
              <w:bottom w:val="single" w:sz="4" w:space="0" w:color="auto"/>
              <w:right w:val="single" w:sz="4" w:space="0" w:color="auto"/>
            </w:tcBorders>
            <w:vAlign w:val="center"/>
          </w:tcPr>
          <w:p w:rsidR="004D59EE" w:rsidRPr="00916751" w:rsidRDefault="004D59EE" w:rsidP="004D59EE">
            <w:pPr>
              <w:spacing w:after="0" w:line="240" w:lineRule="auto"/>
              <w:rPr>
                <w:rFonts w:ascii="Times New Roman" w:eastAsia="Times New Roman" w:hAnsi="Times New Roman"/>
              </w:rPr>
            </w:pPr>
          </w:p>
        </w:tc>
        <w:tc>
          <w:tcPr>
            <w:tcW w:w="7081" w:type="dxa"/>
            <w:vAlign w:val="center"/>
          </w:tcPr>
          <w:p w:rsidR="004D59EE" w:rsidRPr="00916751" w:rsidRDefault="004D59EE" w:rsidP="004D59EE">
            <w:pPr>
              <w:spacing w:after="0" w:line="240" w:lineRule="auto"/>
              <w:rPr>
                <w:rFonts w:ascii="Times New Roman" w:eastAsia="Times New Roman" w:hAnsi="Times New Roman"/>
              </w:rPr>
            </w:pPr>
            <w:r>
              <w:rPr>
                <w:rFonts w:ascii="Times New Roman" w:eastAsia="Times New Roman" w:hAnsi="Times New Roman"/>
              </w:rPr>
              <w:t>Final exam</w:t>
            </w:r>
          </w:p>
        </w:tc>
      </w:tr>
      <w:tr w:rsidR="004D59EE" w:rsidTr="009C4871">
        <w:tc>
          <w:tcPr>
            <w:tcW w:w="1129" w:type="dxa"/>
            <w:vAlign w:val="center"/>
          </w:tcPr>
          <w:p w:rsidR="004D59EE" w:rsidRDefault="004D59EE" w:rsidP="009C4871">
            <w:pPr>
              <w:spacing w:after="0" w:line="240" w:lineRule="auto"/>
              <w:jc w:val="center"/>
              <w:rPr>
                <w:rFonts w:ascii="Times New Roman" w:eastAsia="Times New Roman" w:hAnsi="Times New Roman"/>
              </w:rPr>
            </w:pPr>
            <w:r>
              <w:rPr>
                <w:rFonts w:ascii="Times New Roman" w:eastAsia="Times New Roman" w:hAnsi="Times New Roman"/>
              </w:rPr>
              <w:t>15</w:t>
            </w:r>
          </w:p>
        </w:tc>
        <w:tc>
          <w:tcPr>
            <w:tcW w:w="1418" w:type="dxa"/>
          </w:tcPr>
          <w:p w:rsidR="004D59EE" w:rsidRDefault="004D59EE" w:rsidP="004D59EE">
            <w:pPr>
              <w:spacing w:after="0" w:line="240" w:lineRule="auto"/>
              <w:rPr>
                <w:rFonts w:ascii="Times New Roman" w:eastAsia="Times New Roman" w:hAnsi="Times New Roman"/>
              </w:rPr>
            </w:pPr>
          </w:p>
        </w:tc>
        <w:tc>
          <w:tcPr>
            <w:tcW w:w="7081" w:type="dxa"/>
          </w:tcPr>
          <w:p w:rsidR="004D59EE" w:rsidRDefault="004D59EE" w:rsidP="004D59EE">
            <w:pPr>
              <w:spacing w:after="0" w:line="240" w:lineRule="auto"/>
              <w:rPr>
                <w:rFonts w:ascii="Times New Roman" w:eastAsia="Times New Roman" w:hAnsi="Times New Roman"/>
              </w:rPr>
            </w:pPr>
          </w:p>
        </w:tc>
      </w:tr>
    </w:tbl>
    <w:p w:rsidR="004D59EE" w:rsidRDefault="004D59EE" w:rsidP="00916751">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E75AD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E75AD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E75AD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E75AD5" w:rsidRPr="00916751" w:rsidRDefault="00E75AD5" w:rsidP="00E75AD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E75AD5" w:rsidRPr="00916751" w:rsidRDefault="00E75AD5" w:rsidP="00E75AD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E75AD5" w:rsidRPr="00F668F6" w:rsidRDefault="00E75AD5" w:rsidP="00E75AD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Yasemin OZ</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4734B6" w:rsidRPr="00916751" w:rsidRDefault="004734B6"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Default="008606AD" w:rsidP="00916751">
      <w:pPr>
        <w:tabs>
          <w:tab w:val="left" w:pos="7800"/>
        </w:tabs>
        <w:spacing w:after="0" w:line="240" w:lineRule="auto"/>
        <w:rPr>
          <w:rFonts w:ascii="Times New Roman" w:eastAsia="Times New Roman" w:hAnsi="Times New Roman"/>
          <w:sz w:val="20"/>
          <w:szCs w:val="20"/>
          <w:lang w:eastAsia="tr-TR"/>
        </w:rPr>
      </w:pPr>
    </w:p>
    <w:p w:rsidR="009C4871" w:rsidRPr="00916751" w:rsidRDefault="009C4871"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904"/>
        <w:gridCol w:w="726"/>
        <w:gridCol w:w="1726"/>
        <w:gridCol w:w="1005"/>
        <w:gridCol w:w="1011"/>
        <w:gridCol w:w="1205"/>
      </w:tblGrid>
      <w:tr w:rsidR="008606AD" w:rsidRPr="00916751" w:rsidTr="009C4871">
        <w:tc>
          <w:tcPr>
            <w:tcW w:w="3051" w:type="dxa"/>
            <w:tcBorders>
              <w:right w:val="nil"/>
            </w:tcBorders>
          </w:tcPr>
          <w:p w:rsidR="009C4871" w:rsidRDefault="009C4871"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COURSE CODE: </w:t>
            </w:r>
            <w:bookmarkStart w:id="16" w:name="DERS521502306"/>
            <w:r w:rsidRPr="00916751">
              <w:rPr>
                <w:rFonts w:ascii="Times New Roman" w:eastAsia="Times New Roman" w:hAnsi="Times New Roman"/>
                <w:b/>
                <w:sz w:val="20"/>
                <w:szCs w:val="20"/>
                <w:lang w:eastAsia="tr-TR"/>
              </w:rPr>
              <w:t>521504306</w:t>
            </w:r>
            <w:bookmarkEnd w:id="16"/>
          </w:p>
        </w:tc>
        <w:tc>
          <w:tcPr>
            <w:tcW w:w="1630" w:type="dxa"/>
            <w:gridSpan w:val="2"/>
            <w:tcBorders>
              <w:left w:val="nil"/>
              <w:bottom w:val="single" w:sz="4" w:space="0" w:color="auto"/>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4947"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9C4871">
        <w:tc>
          <w:tcPr>
            <w:tcW w:w="9628" w:type="dxa"/>
            <w:gridSpan w:val="7"/>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MOLECULAR DIAGNOSTIC METHODS USED IN MICROBIOLOGY</w:t>
            </w:r>
          </w:p>
        </w:tc>
      </w:tr>
      <w:tr w:rsidR="008606AD" w:rsidRPr="00916751" w:rsidTr="009C4871">
        <w:trPr>
          <w:trHeight w:val="174"/>
        </w:trPr>
        <w:tc>
          <w:tcPr>
            <w:tcW w:w="3955"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8606AD" w:rsidRPr="00916751" w:rsidRDefault="004734B6"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Doç.</w:t>
            </w:r>
            <w:r w:rsidR="008606AD" w:rsidRPr="00916751">
              <w:rPr>
                <w:rFonts w:ascii="Times New Roman" w:eastAsia="Times New Roman" w:hAnsi="Times New Roman"/>
                <w:b/>
                <w:sz w:val="20"/>
                <w:szCs w:val="20"/>
                <w:lang w:eastAsia="tr-TR"/>
              </w:rPr>
              <w:t xml:space="preserve">Dr. </w:t>
            </w:r>
            <w:r w:rsidRPr="00916751">
              <w:rPr>
                <w:rFonts w:ascii="Times New Roman" w:eastAsia="Times New Roman" w:hAnsi="Times New Roman"/>
                <w:b/>
                <w:sz w:val="20"/>
                <w:szCs w:val="20"/>
                <w:lang w:eastAsia="tr-TR"/>
              </w:rPr>
              <w:t>Fatma ERDEM</w:t>
            </w:r>
          </w:p>
        </w:tc>
        <w:tc>
          <w:tcPr>
            <w:tcW w:w="2452"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Turkish: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221"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9C4871">
        <w:trPr>
          <w:trHeight w:val="172"/>
        </w:trPr>
        <w:tc>
          <w:tcPr>
            <w:tcW w:w="3955"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452"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11"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9C4871">
        <w:tc>
          <w:tcPr>
            <w:tcW w:w="3955"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2452"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11"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t>
            </w: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8606AD" w:rsidRPr="00916751" w:rsidTr="009C48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509"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9C48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313"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003"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9C48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313"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2003"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9C4871" w:rsidRDefault="008606AD" w:rsidP="009C4871">
            <w:pPr>
              <w:spacing w:after="0" w:line="240" w:lineRule="auto"/>
              <w:jc w:val="center"/>
              <w:rPr>
                <w:rFonts w:ascii="Times New Roman" w:eastAsia="Times New Roman" w:hAnsi="Times New Roman"/>
                <w:sz w:val="20"/>
                <w:szCs w:val="20"/>
                <w:lang w:eastAsia="tr-TR"/>
              </w:rPr>
            </w:pPr>
            <w:r w:rsidRPr="009C4871">
              <w:rPr>
                <w:rFonts w:ascii="Times New Roman" w:eastAsia="Times New Roman" w:hAnsi="Times New Roman"/>
                <w:sz w:val="20"/>
                <w:szCs w:val="20"/>
                <w:lang w:eastAsia="tr-TR"/>
              </w:rPr>
              <w:t xml:space="preserve">MANDATORY </w:t>
            </w:r>
            <w:r w:rsidR="009C4871" w:rsidRPr="00916751">
              <w:rPr>
                <w:rFonts w:ascii="Times New Roman" w:eastAsia="Times New Roman" w:hAnsi="Times New Roman"/>
                <w:b/>
                <w:sz w:val="20"/>
                <w:szCs w:val="20"/>
                <w:lang w:eastAsia="tr-TR"/>
              </w:rPr>
              <w:t></w:t>
            </w:r>
            <w:r w:rsidR="009C4871">
              <w:rPr>
                <w:rFonts w:ascii="Times New Roman" w:eastAsia="Times New Roman" w:hAnsi="Times New Roman"/>
                <w:b/>
                <w:sz w:val="20"/>
                <w:szCs w:val="20"/>
                <w:lang w:eastAsia="tr-TR"/>
              </w:rPr>
              <w:t xml:space="preserve"> </w:t>
            </w:r>
            <w:r w:rsidRPr="009C4871">
              <w:rPr>
                <w:rFonts w:ascii="Times New Roman" w:eastAsia="Times New Roman" w:hAnsi="Times New Roman"/>
                <w:sz w:val="20"/>
                <w:szCs w:val="20"/>
                <w:lang w:eastAsia="tr-TR"/>
              </w:rPr>
              <w:t>ELECTIVE</w:t>
            </w:r>
            <w:r w:rsidR="009C4871" w:rsidRPr="00916751">
              <w:rPr>
                <w:rFonts w:ascii="Times New Roman" w:eastAsia="Times New Roman" w:hAnsi="Times New Roman"/>
                <w:b/>
                <w:sz w:val="20"/>
                <w:szCs w:val="20"/>
                <w:lang w:eastAsia="tr-TR"/>
              </w:rPr>
              <w:t xml:space="preserve"> X</w:t>
            </w:r>
          </w:p>
        </w:tc>
      </w:tr>
      <w:tr w:rsidR="008606AD" w:rsidRPr="00916751" w:rsidTr="009C4871">
        <w:tblPrEx>
          <w:tblBorders>
            <w:insideH w:val="single" w:sz="6" w:space="0" w:color="auto"/>
            <w:insideV w:val="single" w:sz="6" w:space="0" w:color="auto"/>
          </w:tblBorders>
        </w:tblPrEx>
        <w:trPr>
          <w:trHeight w:val="340"/>
        </w:trPr>
        <w:tc>
          <w:tcPr>
            <w:tcW w:w="9303"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9C4871">
        <w:trPr>
          <w:trHeight w:val="324"/>
        </w:trPr>
        <w:tc>
          <w:tcPr>
            <w:tcW w:w="9303"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9C4871">
        <w:tc>
          <w:tcPr>
            <w:tcW w:w="3813"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403"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9C487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9C487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9C487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9C487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9C487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9C487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403"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9C4871">
        <w:tc>
          <w:tcPr>
            <w:tcW w:w="3813"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331"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9C4871">
        <w:trPr>
          <w:trHeight w:val="364"/>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491"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_</w:t>
            </w:r>
          </w:p>
        </w:tc>
      </w:tr>
      <w:tr w:rsidR="00C22C7B" w:rsidRPr="00916751" w:rsidTr="009C4871">
        <w:trPr>
          <w:trHeight w:val="447"/>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491"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Detection of genetic material of microorganisms that cause infection in humans in disease samples and learning the basic principles and application areas of molecular techniques (PCR, Hybridization, real-time PCR, hybrid capture, DNA sequence analysis, etc.).</w:t>
            </w:r>
          </w:p>
        </w:tc>
      </w:tr>
      <w:tr w:rsidR="00C22C7B" w:rsidRPr="00916751" w:rsidTr="009C4871">
        <w:trPr>
          <w:trHeight w:val="426"/>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491"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In the field of Medical Microbiology, it aims to teach the importance and areas of use of molecular diagnostic methods in showing the place of various microorganisms, especially viruses, that cause diseases in humans in the etiology.</w:t>
            </w:r>
          </w:p>
        </w:tc>
      </w:tr>
      <w:tr w:rsidR="00C22C7B" w:rsidRPr="00916751" w:rsidTr="009C4871">
        <w:trPr>
          <w:trHeight w:val="518"/>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491"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 xml:space="preserve">The main objective of the course is </w:t>
            </w:r>
            <w:r w:rsidRPr="00916751">
              <w:rPr>
                <w:rFonts w:ascii="Times New Roman" w:eastAsia="Times New Roman" w:hAnsi="Times New Roman"/>
                <w:sz w:val="20"/>
                <w:szCs w:val="20"/>
                <w:lang w:eastAsia="tr-TR"/>
              </w:rPr>
              <w:t>to teach the application and interpretation of molecular diagnostic tests in the diagnosis of infectious diseases, their importance and algorithms in laboratory diagnosis.</w:t>
            </w:r>
          </w:p>
        </w:tc>
      </w:tr>
      <w:tr w:rsidR="00C22C7B" w:rsidRPr="00916751" w:rsidTr="009C4871">
        <w:trPr>
          <w:trHeight w:val="540"/>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491" w:type="dxa"/>
            <w:gridSpan w:val="5"/>
            <w:tcBorders>
              <w:top w:val="single" w:sz="12" w:space="0" w:color="auto"/>
              <w:left w:val="single" w:sz="12" w:space="0" w:color="auto"/>
              <w:bottom w:val="single" w:sz="12" w:space="0" w:color="auto"/>
              <w:right w:val="single" w:sz="12" w:space="0" w:color="auto"/>
            </w:tcBorders>
          </w:tcPr>
          <w:p w:rsidR="00E75AD5" w:rsidRPr="00E75AD5" w:rsidRDefault="00E75AD5" w:rsidP="00E75AD5">
            <w:pPr>
              <w:spacing w:after="0" w:line="240" w:lineRule="auto"/>
              <w:outlineLvl w:val="3"/>
              <w:rPr>
                <w:rFonts w:ascii="Times New Roman" w:eastAsia="Times New Roman" w:hAnsi="Times New Roman"/>
                <w:bCs/>
                <w:sz w:val="20"/>
                <w:szCs w:val="20"/>
                <w:lang w:eastAsia="tr-TR"/>
              </w:rPr>
            </w:pPr>
            <w:r w:rsidRPr="00E75AD5">
              <w:rPr>
                <w:rFonts w:ascii="Times New Roman" w:eastAsia="Times New Roman" w:hAnsi="Times New Roman"/>
                <w:bCs/>
                <w:sz w:val="20"/>
                <w:szCs w:val="20"/>
                <w:lang w:eastAsia="tr-TR"/>
              </w:rPr>
              <w:t>Explain the basic principle of molecular diagnosis</w:t>
            </w:r>
          </w:p>
          <w:p w:rsidR="00E75AD5" w:rsidRPr="00E75AD5" w:rsidRDefault="00E75AD5" w:rsidP="00E75AD5">
            <w:pPr>
              <w:spacing w:after="0" w:line="240" w:lineRule="auto"/>
              <w:outlineLvl w:val="3"/>
              <w:rPr>
                <w:rFonts w:ascii="Times New Roman" w:eastAsia="Times New Roman" w:hAnsi="Times New Roman"/>
                <w:bCs/>
                <w:sz w:val="20"/>
                <w:szCs w:val="20"/>
                <w:lang w:eastAsia="tr-TR"/>
              </w:rPr>
            </w:pPr>
            <w:r w:rsidRPr="00E75AD5">
              <w:rPr>
                <w:rFonts w:ascii="Times New Roman" w:eastAsia="Times New Roman" w:hAnsi="Times New Roman"/>
                <w:bCs/>
                <w:sz w:val="20"/>
                <w:szCs w:val="20"/>
                <w:lang w:eastAsia="tr-TR"/>
              </w:rPr>
              <w:t>Count molecular diagnosis methods used in microbiology</w:t>
            </w:r>
          </w:p>
          <w:p w:rsidR="00E75AD5" w:rsidRPr="00E75AD5" w:rsidRDefault="00E75AD5" w:rsidP="00E75AD5">
            <w:pPr>
              <w:spacing w:after="0" w:line="240" w:lineRule="auto"/>
              <w:outlineLvl w:val="3"/>
              <w:rPr>
                <w:rFonts w:ascii="Times New Roman" w:eastAsia="Times New Roman" w:hAnsi="Times New Roman"/>
                <w:bCs/>
                <w:sz w:val="20"/>
                <w:szCs w:val="20"/>
                <w:lang w:eastAsia="tr-TR"/>
              </w:rPr>
            </w:pPr>
            <w:r w:rsidRPr="00E75AD5">
              <w:rPr>
                <w:rFonts w:ascii="Times New Roman" w:eastAsia="Times New Roman" w:hAnsi="Times New Roman"/>
                <w:bCs/>
                <w:sz w:val="20"/>
                <w:szCs w:val="20"/>
                <w:lang w:eastAsia="tr-TR"/>
              </w:rPr>
              <w:t>Count the advantages of molecular diagnos</w:t>
            </w:r>
            <w:r>
              <w:rPr>
                <w:rFonts w:ascii="Times New Roman" w:eastAsia="Times New Roman" w:hAnsi="Times New Roman"/>
                <w:bCs/>
                <w:sz w:val="20"/>
                <w:szCs w:val="20"/>
                <w:lang w:eastAsia="tr-TR"/>
              </w:rPr>
              <w:t>tic</w:t>
            </w:r>
            <w:r w:rsidRPr="00E75AD5">
              <w:rPr>
                <w:rFonts w:ascii="Times New Roman" w:eastAsia="Times New Roman" w:hAnsi="Times New Roman"/>
                <w:bCs/>
                <w:sz w:val="20"/>
                <w:szCs w:val="20"/>
                <w:lang w:eastAsia="tr-TR"/>
              </w:rPr>
              <w:t xml:space="preserve"> methods</w:t>
            </w:r>
          </w:p>
          <w:p w:rsidR="00C22C7B" w:rsidRPr="00916751" w:rsidRDefault="00E75AD5" w:rsidP="00E75AD5">
            <w:pPr>
              <w:spacing w:after="0" w:line="240" w:lineRule="auto"/>
              <w:outlineLvl w:val="3"/>
              <w:rPr>
                <w:rFonts w:ascii="Times New Roman" w:eastAsia="Times New Roman" w:hAnsi="Times New Roman"/>
                <w:bCs/>
                <w:sz w:val="20"/>
                <w:szCs w:val="20"/>
                <w:lang w:eastAsia="tr-TR"/>
              </w:rPr>
            </w:pPr>
            <w:r w:rsidRPr="00E75AD5">
              <w:rPr>
                <w:rFonts w:ascii="Times New Roman" w:eastAsia="Times New Roman" w:hAnsi="Times New Roman"/>
                <w:bCs/>
                <w:sz w:val="20"/>
                <w:szCs w:val="20"/>
                <w:lang w:eastAsia="tr-TR"/>
              </w:rPr>
              <w:t xml:space="preserve">Count the </w:t>
            </w:r>
            <w:r>
              <w:rPr>
                <w:rFonts w:ascii="Times New Roman" w:eastAsia="Times New Roman" w:hAnsi="Times New Roman"/>
                <w:bCs/>
                <w:sz w:val="20"/>
                <w:szCs w:val="20"/>
                <w:lang w:eastAsia="tr-TR"/>
              </w:rPr>
              <w:t>procedures</w:t>
            </w:r>
            <w:r w:rsidRPr="00E75AD5">
              <w:rPr>
                <w:rFonts w:ascii="Times New Roman" w:eastAsia="Times New Roman" w:hAnsi="Times New Roman"/>
                <w:bCs/>
                <w:sz w:val="20"/>
                <w:szCs w:val="20"/>
                <w:lang w:eastAsia="tr-TR"/>
              </w:rPr>
              <w:t xml:space="preserve"> of molecular methods frequently used in microbiology</w:t>
            </w:r>
          </w:p>
        </w:tc>
      </w:tr>
      <w:tr w:rsidR="004734B6" w:rsidRPr="00916751" w:rsidTr="009C4871">
        <w:trPr>
          <w:trHeight w:val="540"/>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4734B6" w:rsidRPr="00916751" w:rsidRDefault="004734B6"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5491" w:type="dxa"/>
            <w:gridSpan w:val="5"/>
            <w:tcBorders>
              <w:top w:val="single" w:sz="12" w:space="0" w:color="auto"/>
              <w:left w:val="single" w:sz="12" w:space="0" w:color="auto"/>
              <w:bottom w:val="single" w:sz="12" w:space="0" w:color="auto"/>
              <w:right w:val="single" w:sz="12" w:space="0" w:color="auto"/>
            </w:tcBorders>
          </w:tcPr>
          <w:p w:rsidR="004734B6" w:rsidRPr="00916751" w:rsidRDefault="004734B6" w:rsidP="00916751">
            <w:pPr>
              <w:spacing w:after="0" w:line="240" w:lineRule="auto"/>
              <w:ind w:right="-142"/>
              <w:contextualSpacing/>
              <w:jc w:val="both"/>
              <w:rPr>
                <w:rFonts w:ascii="Times New Roman" w:eastAsia="Times New Roman" w:hAnsi="Times New Roman"/>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4"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4734B6" w:rsidRPr="00916751" w:rsidTr="009C4871">
        <w:trPr>
          <w:trHeight w:val="540"/>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4734B6" w:rsidRPr="00916751" w:rsidRDefault="004734B6"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5491" w:type="dxa"/>
            <w:gridSpan w:val="5"/>
            <w:tcBorders>
              <w:top w:val="single" w:sz="12" w:space="0" w:color="auto"/>
              <w:left w:val="single" w:sz="12" w:space="0" w:color="auto"/>
              <w:bottom w:val="single" w:sz="12" w:space="0" w:color="auto"/>
              <w:right w:val="single" w:sz="12" w:space="0" w:color="auto"/>
            </w:tcBorders>
          </w:tcPr>
          <w:p w:rsidR="004734B6" w:rsidRPr="00916751" w:rsidRDefault="004734B6" w:rsidP="00916751">
            <w:pPr>
              <w:pStyle w:val="Balk1"/>
              <w:spacing w:before="0" w:beforeAutospacing="0" w:after="0" w:afterAutospacing="0"/>
              <w:textAlignment w:val="baseline"/>
              <w:rPr>
                <w:b w:val="0"/>
                <w:bCs w:val="0"/>
                <w:color w:val="222222"/>
                <w:sz w:val="20"/>
                <w:szCs w:val="20"/>
              </w:rPr>
            </w:pPr>
            <w:r w:rsidRPr="00916751">
              <w:rPr>
                <w:b w:val="0"/>
                <w:bCs w:val="0"/>
                <w:color w:val="222222"/>
                <w:sz w:val="20"/>
                <w:szCs w:val="20"/>
              </w:rPr>
              <w:t>Murray PR, Rosenthal KS, Pfaller MA. Medical Microbiology, 9th Edition. Elsevier, 2020. </w:t>
            </w:r>
          </w:p>
          <w:p w:rsidR="004734B6" w:rsidRPr="009C4871" w:rsidRDefault="004734B6" w:rsidP="009C4871">
            <w:pPr>
              <w:pStyle w:val="Balk1"/>
              <w:spacing w:before="0" w:beforeAutospacing="0" w:after="0" w:afterAutospacing="0"/>
              <w:textAlignment w:val="baseline"/>
              <w:rPr>
                <w:b w:val="0"/>
                <w:bCs w:val="0"/>
                <w:color w:val="666666"/>
                <w:sz w:val="20"/>
                <w:szCs w:val="20"/>
              </w:rPr>
            </w:pPr>
            <w:r w:rsidRPr="00916751">
              <w:rPr>
                <w:b w:val="0"/>
                <w:bCs w:val="0"/>
                <w:color w:val="363232"/>
                <w:sz w:val="20"/>
                <w:szCs w:val="20"/>
              </w:rPr>
              <w:t xml:space="preserve"> Levinson W, Chin- Hong P, Joyce EA, Nussbaum J, Schwartz B. Levinson - Tıbbi Mikrobiyoloji ve İmmünoloji, 16th Edition. Güneş Tıp Kitabevi, 2022.</w:t>
            </w:r>
          </w:p>
        </w:tc>
      </w:tr>
      <w:tr w:rsidR="004734B6" w:rsidRPr="00916751" w:rsidTr="009C4871">
        <w:trPr>
          <w:trHeight w:val="540"/>
        </w:trPr>
        <w:tc>
          <w:tcPr>
            <w:tcW w:w="3813" w:type="dxa"/>
            <w:gridSpan w:val="3"/>
            <w:tcBorders>
              <w:top w:val="single" w:sz="12" w:space="0" w:color="auto"/>
              <w:left w:val="single" w:sz="12" w:space="0" w:color="auto"/>
              <w:bottom w:val="single" w:sz="12" w:space="0" w:color="auto"/>
              <w:right w:val="single" w:sz="12" w:space="0" w:color="auto"/>
            </w:tcBorders>
            <w:vAlign w:val="center"/>
          </w:tcPr>
          <w:p w:rsidR="004734B6" w:rsidRPr="00916751" w:rsidRDefault="004734B6"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lastRenderedPageBreak/>
              <w:t>TOOLS AND EQUIPMENTS REQUIRED</w:t>
            </w:r>
            <w:r w:rsidRPr="00916751">
              <w:rPr>
                <w:rFonts w:ascii="Times New Roman" w:eastAsia="Times New Roman" w:hAnsi="Times New Roman"/>
                <w:b/>
                <w:sz w:val="20"/>
                <w:szCs w:val="20"/>
                <w:lang w:val="en-US" w:eastAsia="tr-TR"/>
              </w:rPr>
              <w:t xml:space="preserve"> </w:t>
            </w:r>
          </w:p>
        </w:tc>
        <w:tc>
          <w:tcPr>
            <w:tcW w:w="5491" w:type="dxa"/>
            <w:gridSpan w:val="5"/>
            <w:tcBorders>
              <w:top w:val="single" w:sz="12" w:space="0" w:color="auto"/>
              <w:left w:val="single" w:sz="12" w:space="0" w:color="auto"/>
              <w:bottom w:val="single" w:sz="12" w:space="0" w:color="auto"/>
              <w:right w:val="single" w:sz="12" w:space="0" w:color="auto"/>
            </w:tcBorders>
          </w:tcPr>
          <w:p w:rsidR="004734B6" w:rsidRPr="00916751" w:rsidRDefault="004734B6" w:rsidP="00916751">
            <w:pPr>
              <w:spacing w:after="0" w:line="240" w:lineRule="auto"/>
              <w:outlineLvl w:val="3"/>
              <w:rPr>
                <w:rFonts w:ascii="Times New Roman" w:eastAsia="Times New Roman" w:hAnsi="Times New Roman"/>
                <w:color w:val="000000"/>
                <w:sz w:val="20"/>
                <w:szCs w:val="20"/>
                <w:lang w:eastAsia="tr-TR"/>
              </w:rPr>
            </w:pPr>
          </w:p>
        </w:tc>
      </w:tr>
    </w:tbl>
    <w:p w:rsidR="009C4871" w:rsidRDefault="009C4871" w:rsidP="009C4871">
      <w:pPr>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The place and importance of molecular biology and biotechnology in Microbiology.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Molecular diagnostic methods: classification-1</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Molecular diagnostic methods: classification-2</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C21A1A" w:rsidP="0091675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Nucleic acide</w:t>
            </w:r>
            <w:r w:rsidR="008606AD" w:rsidRPr="00916751">
              <w:rPr>
                <w:rFonts w:ascii="Times New Roman" w:eastAsia="Times New Roman" w:hAnsi="Times New Roman"/>
                <w:sz w:val="20"/>
                <w:szCs w:val="20"/>
                <w:lang w:eastAsia="tr-TR"/>
              </w:rPr>
              <w:t xml:space="preserve"> extraction methods from clinical samples</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Hybridization techniques (Solid phase, liquid phase, in situ).</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Blotting Methods (Southernblot, northern blot, western blot etc.).</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Nucleic acid amplification methods classification and PCR working principle.</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Midterm exam</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Principle of signal amplification method</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Nested PCR, RT-PCR, </w:t>
            </w:r>
            <w:r w:rsidRPr="00916751">
              <w:rPr>
                <w:rFonts w:ascii="Times New Roman" w:eastAsia="Times New Roman" w:hAnsi="Times New Roman"/>
                <w:bCs/>
                <w:sz w:val="20"/>
                <w:szCs w:val="20"/>
                <w:lang w:eastAsia="tr-TR"/>
              </w:rPr>
              <w:t>Multiplex PCR</w:t>
            </w:r>
            <w:r w:rsidRPr="00916751">
              <w:rPr>
                <w:rFonts w:ascii="Times New Roman" w:eastAsia="Times New Roman" w:hAnsi="Times New Roman"/>
                <w:sz w:val="20"/>
                <w:szCs w:val="20"/>
                <w:lang w:eastAsia="tr-TR"/>
              </w:rPr>
              <w:t>, TMA, SDA, LCR</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Real-Time PCR and its application areas in Microbiology</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Molecular cloning, plasmid and sequencing, sequence analysis methods</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Design of molecular diagnostic laboratory, its layout, working method and laboratory rules.</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Detection methods of the amplification product,</w:t>
            </w:r>
            <w:r>
              <w:rPr>
                <w:rFonts w:ascii="Times New Roman" w:eastAsia="Times New Roman" w:hAnsi="Times New Roman"/>
                <w:sz w:val="20"/>
                <w:szCs w:val="20"/>
                <w:lang w:eastAsia="tr-TR"/>
              </w:rPr>
              <w:t xml:space="preserve"> electrophoresis and its types </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Use of molecular diagnostic methods in microbiology</w:t>
            </w:r>
          </w:p>
        </w:tc>
      </w:tr>
      <w:tr w:rsidR="00C21A1A" w:rsidRPr="00916751" w:rsidTr="00502463">
        <w:tc>
          <w:tcPr>
            <w:tcW w:w="1188" w:type="dxa"/>
            <w:tcBorders>
              <w:right w:val="single" w:sz="4" w:space="0" w:color="auto"/>
            </w:tcBorders>
          </w:tcPr>
          <w:p w:rsidR="00C21A1A" w:rsidRPr="00916751" w:rsidRDefault="00C21A1A" w:rsidP="00C21A1A">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21A1A" w:rsidRPr="00916751" w:rsidRDefault="00C21A1A" w:rsidP="00C21A1A">
            <w:pPr>
              <w:shd w:val="clear" w:color="auto" w:fill="FFFFFF"/>
              <w:spacing w:after="0" w:line="240" w:lineRule="auto"/>
              <w:ind w:right="24"/>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Final exam</w:t>
            </w: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21A1A"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C21A1A"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C21A1A"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C21A1A" w:rsidRPr="00916751" w:rsidRDefault="00C21A1A" w:rsidP="00C21A1A">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C21A1A" w:rsidRPr="00916751" w:rsidRDefault="00C21A1A" w:rsidP="00C21A1A">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C21A1A" w:rsidRPr="00F668F6" w:rsidRDefault="00C21A1A" w:rsidP="00C21A1A">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4734B6"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Doç.</w:t>
            </w:r>
            <w:r w:rsidR="008606AD" w:rsidRPr="00916751">
              <w:rPr>
                <w:rFonts w:ascii="Times New Roman" w:eastAsia="Times New Roman" w:hAnsi="Times New Roman"/>
                <w:b/>
                <w:sz w:val="20"/>
                <w:szCs w:val="20"/>
                <w:lang w:eastAsia="tr-TR"/>
              </w:rPr>
              <w:t xml:space="preserve">Dr. </w:t>
            </w:r>
            <w:r w:rsidRPr="00916751">
              <w:rPr>
                <w:rFonts w:ascii="Times New Roman" w:eastAsia="Times New Roman" w:hAnsi="Times New Roman"/>
                <w:b/>
                <w:sz w:val="20"/>
                <w:szCs w:val="20"/>
                <w:lang w:eastAsia="tr-TR"/>
              </w:rPr>
              <w:t>Fatma ERDEM</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4734B6"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Default="008606AD" w:rsidP="00916751">
      <w:pPr>
        <w:spacing w:after="0" w:line="240" w:lineRule="auto"/>
        <w:jc w:val="center"/>
        <w:outlineLvl w:val="0"/>
        <w:rPr>
          <w:rFonts w:ascii="Times New Roman" w:eastAsia="Times New Roman" w:hAnsi="Times New Roman"/>
          <w:b/>
          <w:sz w:val="20"/>
          <w:szCs w:val="20"/>
          <w:lang w:eastAsia="tr-TR"/>
        </w:rPr>
      </w:pPr>
    </w:p>
    <w:p w:rsidR="009C4871" w:rsidRDefault="009C4871" w:rsidP="00916751">
      <w:pPr>
        <w:spacing w:after="0" w:line="240" w:lineRule="auto"/>
        <w:jc w:val="center"/>
        <w:outlineLvl w:val="0"/>
        <w:rPr>
          <w:rFonts w:ascii="Times New Roman" w:eastAsia="Times New Roman" w:hAnsi="Times New Roman"/>
          <w:b/>
          <w:sz w:val="20"/>
          <w:szCs w:val="20"/>
          <w:lang w:eastAsia="tr-TR"/>
        </w:rPr>
      </w:pPr>
    </w:p>
    <w:p w:rsidR="009C4871" w:rsidRDefault="009C4871" w:rsidP="00916751">
      <w:pPr>
        <w:spacing w:after="0" w:line="240" w:lineRule="auto"/>
        <w:jc w:val="center"/>
        <w:outlineLvl w:val="0"/>
        <w:rPr>
          <w:rFonts w:ascii="Times New Roman" w:eastAsia="Times New Roman" w:hAnsi="Times New Roman"/>
          <w:b/>
          <w:sz w:val="20"/>
          <w:szCs w:val="20"/>
          <w:lang w:eastAsia="tr-TR"/>
        </w:rPr>
      </w:pPr>
    </w:p>
    <w:p w:rsidR="009C4871" w:rsidRPr="00916751" w:rsidRDefault="009C4871"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902"/>
        <w:gridCol w:w="2232"/>
        <w:gridCol w:w="1079"/>
        <w:gridCol w:w="1073"/>
        <w:gridCol w:w="1205"/>
      </w:tblGrid>
      <w:tr w:rsidR="008606AD" w:rsidRPr="00916751" w:rsidTr="009C4871">
        <w:tc>
          <w:tcPr>
            <w:tcW w:w="4039"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17" w:name="DERS521502307"/>
            <w:r w:rsidRPr="00916751">
              <w:rPr>
                <w:rFonts w:ascii="Times New Roman" w:eastAsia="Times New Roman" w:hAnsi="Times New Roman"/>
                <w:b/>
                <w:sz w:val="20"/>
                <w:szCs w:val="20"/>
                <w:lang w:eastAsia="tr-TR"/>
              </w:rPr>
              <w:t>521504307</w:t>
            </w:r>
            <w:bookmarkEnd w:id="17"/>
          </w:p>
        </w:tc>
        <w:tc>
          <w:tcPr>
            <w:tcW w:w="55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9C4871">
        <w:tc>
          <w:tcPr>
            <w:tcW w:w="9628"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IMMUNOLOGICAL TECHNIQUES</w:t>
            </w:r>
          </w:p>
        </w:tc>
      </w:tr>
      <w:tr w:rsidR="008606AD" w:rsidRPr="00916751" w:rsidTr="009C4871">
        <w:trPr>
          <w:trHeight w:val="174"/>
        </w:trPr>
        <w:tc>
          <w:tcPr>
            <w:tcW w:w="3137"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134"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57"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9C4871">
        <w:trPr>
          <w:trHeight w:val="172"/>
        </w:trPr>
        <w:tc>
          <w:tcPr>
            <w:tcW w:w="3137"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134"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7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9C4871">
        <w:tc>
          <w:tcPr>
            <w:tcW w:w="3137"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 xml:space="preserve">Prof. Dr. </w:t>
            </w:r>
            <w:r w:rsidR="004734B6" w:rsidRPr="00916751">
              <w:rPr>
                <w:rFonts w:ascii="Times New Roman" w:eastAsia="Times New Roman" w:hAnsi="Times New Roman"/>
                <w:b/>
                <w:bCs/>
                <w:sz w:val="20"/>
                <w:szCs w:val="20"/>
                <w:lang w:eastAsia="tr-TR"/>
              </w:rPr>
              <w:t>NİLGÜN KAŞİFOĞLU</w:t>
            </w:r>
          </w:p>
        </w:tc>
        <w:tc>
          <w:tcPr>
            <w:tcW w:w="3134"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7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770"/>
        <w:gridCol w:w="1850"/>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770"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1850"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bCs/>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1</w:t>
            </w:r>
          </w:p>
        </w:tc>
        <w:tc>
          <w:tcPr>
            <w:tcW w:w="1770"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4</w:t>
            </w:r>
          </w:p>
        </w:tc>
        <w:tc>
          <w:tcPr>
            <w:tcW w:w="1850"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b/>
                <w:bCs/>
                <w:sz w:val="20"/>
                <w:szCs w:val="20"/>
                <w:lang w:eastAsia="tr-TR"/>
              </w:rPr>
            </w:pPr>
            <w:r w:rsidRPr="00916751">
              <w:rPr>
                <w:rFonts w:ascii="Times New Roman" w:hAnsi="Times New Roman"/>
                <w:sz w:val="20"/>
                <w:szCs w:val="20"/>
              </w:rPr>
              <w:t>7.5</w:t>
            </w:r>
            <w:r w:rsidRPr="00916751">
              <w:rPr>
                <w:rFonts w:ascii="Times New Roman" w:eastAsia="Times New Roman" w:hAnsi="Times New Roman"/>
                <w:b/>
                <w:bCs/>
                <w:sz w:val="20"/>
                <w:szCs w:val="20"/>
                <w:lang w:eastAsia="tr-TR"/>
              </w:rPr>
              <w:t xml:space="preserve"> </w:t>
            </w:r>
          </w:p>
        </w:tc>
        <w:tc>
          <w:tcPr>
            <w:tcW w:w="0" w:type="auto"/>
            <w:gridSpan w:val="2"/>
            <w:tcBorders>
              <w:top w:val="single" w:sz="4" w:space="0" w:color="auto"/>
              <w:left w:val="single" w:sz="4" w:space="0" w:color="auto"/>
              <w:bottom w:val="single" w:sz="12" w:space="0" w:color="auto"/>
            </w:tcBorders>
            <w:vAlign w:val="center"/>
          </w:tcPr>
          <w:p w:rsidR="008606AD" w:rsidRPr="009C4871" w:rsidRDefault="008606AD" w:rsidP="009C4871">
            <w:pPr>
              <w:spacing w:after="0" w:line="240" w:lineRule="auto"/>
              <w:jc w:val="center"/>
              <w:rPr>
                <w:rFonts w:ascii="Times New Roman" w:eastAsia="Times New Roman" w:hAnsi="Times New Roman"/>
                <w:sz w:val="20"/>
                <w:szCs w:val="20"/>
                <w:lang w:eastAsia="tr-TR"/>
              </w:rPr>
            </w:pPr>
            <w:r w:rsidRPr="009C4871">
              <w:rPr>
                <w:rFonts w:ascii="Times New Roman" w:eastAsia="Times New Roman" w:hAnsi="Times New Roman"/>
                <w:sz w:val="20"/>
                <w:szCs w:val="20"/>
                <w:lang w:eastAsia="tr-TR"/>
              </w:rPr>
              <w:t xml:space="preserve">MANDATORY </w:t>
            </w:r>
            <w:r w:rsidR="009C4871" w:rsidRPr="00916751">
              <w:rPr>
                <w:rFonts w:ascii="Times New Roman" w:eastAsia="Times New Roman" w:hAnsi="Times New Roman"/>
                <w:b/>
                <w:sz w:val="20"/>
                <w:szCs w:val="20"/>
                <w:lang w:eastAsia="tr-TR"/>
              </w:rPr>
              <w:t></w:t>
            </w:r>
            <w:r w:rsidR="009C4871">
              <w:rPr>
                <w:rFonts w:ascii="Times New Roman" w:eastAsia="Times New Roman" w:hAnsi="Times New Roman"/>
                <w:b/>
                <w:sz w:val="20"/>
                <w:szCs w:val="20"/>
                <w:lang w:eastAsia="tr-TR"/>
              </w:rPr>
              <w:t xml:space="preserve"> </w:t>
            </w:r>
            <w:r w:rsidRPr="009C4871">
              <w:rPr>
                <w:rFonts w:ascii="Times New Roman" w:eastAsia="Times New Roman" w:hAnsi="Times New Roman"/>
                <w:sz w:val="20"/>
                <w:szCs w:val="20"/>
                <w:lang w:eastAsia="tr-TR"/>
              </w:rPr>
              <w:t>ELECTIVE</w:t>
            </w:r>
            <w:r w:rsidR="009C4871" w:rsidRPr="00916751">
              <w:rPr>
                <w:rFonts w:ascii="Times New Roman" w:eastAsia="Times New Roman" w:hAnsi="Times New Roman"/>
                <w:b/>
                <w:sz w:val="20"/>
                <w:szCs w:val="20"/>
                <w:lang w:eastAsia="tr-TR"/>
              </w:rPr>
              <w:t xml:space="preserve"> X</w:t>
            </w: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4270"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250"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4270"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250"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b/>
                <w:bCs/>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4270"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250"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4270"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250"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270"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250"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270"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250"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270"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250"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270"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178"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4270"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338"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None</w:t>
            </w:r>
          </w:p>
        </w:tc>
      </w:tr>
      <w:tr w:rsidR="00C22C7B" w:rsidRPr="00916751" w:rsidTr="00C22C7B">
        <w:trPr>
          <w:trHeight w:val="447"/>
        </w:trPr>
        <w:tc>
          <w:tcPr>
            <w:tcW w:w="4270"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338"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Immunological techniques, contents and preparation.</w:t>
            </w:r>
          </w:p>
        </w:tc>
      </w:tr>
      <w:tr w:rsidR="00C22C7B" w:rsidRPr="00916751" w:rsidTr="00C22C7B">
        <w:trPr>
          <w:trHeight w:val="426"/>
        </w:trPr>
        <w:tc>
          <w:tcPr>
            <w:tcW w:w="4270"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338"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It is aimed to know the types, implementation and application situations of immunological techniques.</w:t>
            </w:r>
          </w:p>
        </w:tc>
      </w:tr>
      <w:tr w:rsidR="00C22C7B" w:rsidRPr="00916751" w:rsidTr="00C22C7B">
        <w:trPr>
          <w:trHeight w:val="518"/>
        </w:trPr>
        <w:tc>
          <w:tcPr>
            <w:tcW w:w="4270"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338"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color w:val="000000"/>
                <w:spacing w:val="3"/>
                <w:sz w:val="20"/>
                <w:szCs w:val="20"/>
                <w:lang w:eastAsia="tr-TR"/>
              </w:rPr>
              <w:t>Definition:</w:t>
            </w:r>
            <w:r w:rsidRPr="00916751">
              <w:rPr>
                <w:rFonts w:ascii="Times New Roman" w:eastAsia="Times New Roman" w:hAnsi="Times New Roman"/>
                <w:b/>
                <w:color w:val="000000"/>
                <w:sz w:val="20"/>
                <w:szCs w:val="20"/>
                <w:lang w:eastAsia="tr-TR"/>
              </w:rPr>
              <w:t xml:space="preserve"> </w:t>
            </w:r>
            <w:r w:rsidRPr="00916751">
              <w:rPr>
                <w:rFonts w:ascii="Times New Roman" w:eastAsia="Times New Roman" w:hAnsi="Times New Roman"/>
                <w:color w:val="000000"/>
                <w:sz w:val="20"/>
                <w:szCs w:val="20"/>
                <w:lang w:eastAsia="tr-TR"/>
              </w:rPr>
              <w:t xml:space="preserve">The main objective of the course is </w:t>
            </w:r>
            <w:r w:rsidRPr="00916751">
              <w:rPr>
                <w:rFonts w:ascii="Times New Roman" w:eastAsia="Times New Roman" w:hAnsi="Times New Roman"/>
                <w:sz w:val="20"/>
                <w:szCs w:val="20"/>
                <w:lang w:eastAsia="tr-TR"/>
              </w:rPr>
              <w:t>to learn the structure and interpretation of immunological tests used in the diagnosis of infectious diseases.</w:t>
            </w:r>
          </w:p>
        </w:tc>
      </w:tr>
      <w:tr w:rsidR="00C22C7B" w:rsidRPr="00916751" w:rsidTr="00C22C7B">
        <w:trPr>
          <w:trHeight w:val="540"/>
        </w:trPr>
        <w:tc>
          <w:tcPr>
            <w:tcW w:w="4270"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338" w:type="dxa"/>
            <w:gridSpan w:val="5"/>
            <w:tcBorders>
              <w:top w:val="single" w:sz="12" w:space="0" w:color="auto"/>
              <w:left w:val="single" w:sz="12" w:space="0" w:color="auto"/>
              <w:bottom w:val="single" w:sz="12" w:space="0" w:color="auto"/>
              <w:right w:val="single" w:sz="12" w:space="0" w:color="auto"/>
            </w:tcBorders>
          </w:tcPr>
          <w:p w:rsidR="00171FE1" w:rsidRPr="00171FE1" w:rsidRDefault="00171FE1" w:rsidP="00171FE1">
            <w:pPr>
              <w:spacing w:after="0" w:line="240" w:lineRule="auto"/>
              <w:jc w:val="both"/>
              <w:rPr>
                <w:rFonts w:ascii="Times New Roman" w:eastAsia="Times New Roman" w:hAnsi="Times New Roman"/>
                <w:sz w:val="20"/>
                <w:szCs w:val="20"/>
                <w:lang w:eastAsia="tr-TR"/>
              </w:rPr>
            </w:pPr>
            <w:r w:rsidRPr="00171FE1">
              <w:rPr>
                <w:rFonts w:ascii="Times New Roman" w:eastAsia="Times New Roman" w:hAnsi="Times New Roman"/>
                <w:sz w:val="20"/>
                <w:szCs w:val="20"/>
                <w:lang w:eastAsia="tr-TR"/>
              </w:rPr>
              <w:t xml:space="preserve">Explain the </w:t>
            </w:r>
            <w:r>
              <w:rPr>
                <w:rFonts w:ascii="Times New Roman" w:eastAsia="Times New Roman" w:hAnsi="Times New Roman"/>
                <w:sz w:val="20"/>
                <w:szCs w:val="20"/>
                <w:lang w:eastAsia="tr-TR"/>
              </w:rPr>
              <w:t>characteristics</w:t>
            </w:r>
            <w:r w:rsidRPr="00171FE1">
              <w:rPr>
                <w:rFonts w:ascii="Times New Roman" w:eastAsia="Times New Roman" w:hAnsi="Times New Roman"/>
                <w:sz w:val="20"/>
                <w:szCs w:val="20"/>
                <w:lang w:eastAsia="tr-TR"/>
              </w:rPr>
              <w:t xml:space="preserve"> of antigen-antibody </w:t>
            </w:r>
            <w:r>
              <w:rPr>
                <w:rFonts w:ascii="Times New Roman" w:eastAsia="Times New Roman" w:hAnsi="Times New Roman"/>
                <w:sz w:val="20"/>
                <w:szCs w:val="20"/>
                <w:lang w:eastAsia="tr-TR"/>
              </w:rPr>
              <w:t>interaction</w:t>
            </w:r>
          </w:p>
          <w:p w:rsidR="00171FE1" w:rsidRPr="00171FE1" w:rsidRDefault="00171FE1" w:rsidP="00171FE1">
            <w:pPr>
              <w:spacing w:after="0" w:line="240" w:lineRule="auto"/>
              <w:jc w:val="both"/>
              <w:rPr>
                <w:rFonts w:ascii="Times New Roman" w:eastAsia="Times New Roman" w:hAnsi="Times New Roman"/>
                <w:sz w:val="20"/>
                <w:szCs w:val="20"/>
                <w:lang w:eastAsia="tr-TR"/>
              </w:rPr>
            </w:pPr>
            <w:r w:rsidRPr="00171FE1">
              <w:rPr>
                <w:rFonts w:ascii="Times New Roman" w:eastAsia="Times New Roman" w:hAnsi="Times New Roman"/>
                <w:sz w:val="20"/>
                <w:szCs w:val="20"/>
                <w:lang w:eastAsia="tr-TR"/>
              </w:rPr>
              <w:t xml:space="preserve">List the tests based on the principle of antigen-antibody </w:t>
            </w:r>
            <w:r>
              <w:rPr>
                <w:rFonts w:ascii="Times New Roman" w:eastAsia="Times New Roman" w:hAnsi="Times New Roman"/>
                <w:sz w:val="20"/>
                <w:szCs w:val="20"/>
                <w:lang w:eastAsia="tr-TR"/>
              </w:rPr>
              <w:t>interaction</w:t>
            </w:r>
          </w:p>
          <w:p w:rsidR="00171FE1" w:rsidRPr="00171FE1" w:rsidRDefault="00171FE1" w:rsidP="00171FE1">
            <w:pPr>
              <w:spacing w:after="0" w:line="240" w:lineRule="auto"/>
              <w:jc w:val="both"/>
              <w:rPr>
                <w:rFonts w:ascii="Times New Roman" w:eastAsia="Times New Roman" w:hAnsi="Times New Roman"/>
                <w:sz w:val="20"/>
                <w:szCs w:val="20"/>
                <w:lang w:eastAsia="tr-TR"/>
              </w:rPr>
            </w:pPr>
            <w:r w:rsidRPr="00171FE1">
              <w:rPr>
                <w:rFonts w:ascii="Times New Roman" w:eastAsia="Times New Roman" w:hAnsi="Times New Roman"/>
                <w:sz w:val="20"/>
                <w:szCs w:val="20"/>
                <w:lang w:eastAsia="tr-TR"/>
              </w:rPr>
              <w:t>Explain the tests using labeled antibodies and their principles</w:t>
            </w:r>
          </w:p>
          <w:p w:rsidR="00C22C7B" w:rsidRPr="00916751" w:rsidRDefault="00171FE1" w:rsidP="00171FE1">
            <w:pPr>
              <w:spacing w:after="0" w:line="240" w:lineRule="auto"/>
              <w:jc w:val="both"/>
              <w:rPr>
                <w:rFonts w:ascii="Times New Roman" w:eastAsia="Times New Roman" w:hAnsi="Times New Roman"/>
                <w:sz w:val="20"/>
                <w:szCs w:val="20"/>
                <w:lang w:eastAsia="tr-TR"/>
              </w:rPr>
            </w:pPr>
            <w:r w:rsidRPr="00171FE1">
              <w:rPr>
                <w:rFonts w:ascii="Times New Roman" w:eastAsia="Times New Roman" w:hAnsi="Times New Roman"/>
                <w:sz w:val="20"/>
                <w:szCs w:val="20"/>
                <w:lang w:eastAsia="tr-TR"/>
              </w:rPr>
              <w:t>List the clinical examples suitable for immunological tests</w:t>
            </w:r>
          </w:p>
        </w:tc>
      </w:tr>
      <w:tr w:rsidR="00C22C7B" w:rsidRPr="00916751" w:rsidTr="00C22C7B">
        <w:trPr>
          <w:trHeight w:val="372"/>
        </w:trPr>
        <w:tc>
          <w:tcPr>
            <w:tcW w:w="4270"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5338" w:type="dxa"/>
            <w:gridSpan w:val="5"/>
            <w:tcBorders>
              <w:top w:val="single" w:sz="12" w:space="0" w:color="auto"/>
              <w:left w:val="single" w:sz="12" w:space="0" w:color="auto"/>
              <w:bottom w:val="single" w:sz="12" w:space="0" w:color="auto"/>
              <w:right w:val="single" w:sz="12" w:space="0" w:color="auto"/>
            </w:tcBorders>
          </w:tcPr>
          <w:p w:rsidR="00C22C7B" w:rsidRPr="00916751" w:rsidRDefault="004734B6" w:rsidP="00916751">
            <w:pPr>
              <w:spacing w:after="0" w:line="240" w:lineRule="auto"/>
              <w:rPr>
                <w:rFonts w:ascii="Times New Roman" w:eastAsia="Times New Roman" w:hAnsi="Times New Roman"/>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5"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C22C7B">
        <w:trPr>
          <w:trHeight w:val="372"/>
        </w:trPr>
        <w:tc>
          <w:tcPr>
            <w:tcW w:w="4270"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5338" w:type="dxa"/>
            <w:gridSpan w:val="5"/>
            <w:tcBorders>
              <w:top w:val="single" w:sz="12" w:space="0" w:color="auto"/>
              <w:left w:val="single" w:sz="12" w:space="0" w:color="auto"/>
              <w:bottom w:val="single" w:sz="12" w:space="0" w:color="auto"/>
              <w:right w:val="single" w:sz="12" w:space="0" w:color="auto"/>
            </w:tcBorders>
          </w:tcPr>
          <w:p w:rsidR="004734B6" w:rsidRPr="00916751" w:rsidRDefault="004734B6" w:rsidP="00916751">
            <w:pPr>
              <w:pStyle w:val="Balk1"/>
              <w:spacing w:before="0" w:beforeAutospacing="0" w:after="0" w:afterAutospacing="0"/>
              <w:textAlignment w:val="baseline"/>
              <w:rPr>
                <w:b w:val="0"/>
                <w:bCs w:val="0"/>
                <w:color w:val="222222"/>
                <w:sz w:val="20"/>
                <w:szCs w:val="20"/>
              </w:rPr>
            </w:pPr>
            <w:r w:rsidRPr="00916751">
              <w:rPr>
                <w:b w:val="0"/>
                <w:bCs w:val="0"/>
                <w:color w:val="222222"/>
                <w:sz w:val="20"/>
                <w:szCs w:val="20"/>
              </w:rPr>
              <w:t>Murray PR, Rosenthal KS, Pfaller MA. Medical Microbiology, 9th Edition. Elsevier, 2020. </w:t>
            </w:r>
          </w:p>
          <w:p w:rsidR="004734B6" w:rsidRPr="00916751" w:rsidRDefault="004734B6" w:rsidP="00916751">
            <w:pPr>
              <w:pStyle w:val="Balk1"/>
              <w:spacing w:before="0" w:beforeAutospacing="0" w:after="0" w:afterAutospacing="0"/>
              <w:textAlignment w:val="baseline"/>
              <w:rPr>
                <w:b w:val="0"/>
                <w:bCs w:val="0"/>
                <w:color w:val="666666"/>
                <w:sz w:val="20"/>
                <w:szCs w:val="20"/>
              </w:rPr>
            </w:pPr>
            <w:r w:rsidRPr="00916751">
              <w:rPr>
                <w:b w:val="0"/>
                <w:bCs w:val="0"/>
                <w:color w:val="363232"/>
                <w:sz w:val="20"/>
                <w:szCs w:val="20"/>
              </w:rPr>
              <w:t xml:space="preserve"> Levinson W, Chin- Hong P, Joyce EA, Nussbaum J, Schwartz B. Levinson - Tıbbi Mikrobiyoloji ve İmmünoloji, 16th Edition. Güneş Tıp Kitabevi, 2022.</w:t>
            </w:r>
          </w:p>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372"/>
        </w:trPr>
        <w:tc>
          <w:tcPr>
            <w:tcW w:w="4270"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5338"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rsidSect="00502463">
          <w:pgSz w:w="11906" w:h="16838"/>
          <w:pgMar w:top="720" w:right="1134" w:bottom="539"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rPr>
          <w:trHeight w:val="327"/>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hd w:val="clear" w:color="auto" w:fill="FFFFFF"/>
              <w:spacing w:after="0" w:line="240" w:lineRule="auto"/>
              <w:ind w:right="24"/>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Properties of Antigen-Antibody combination, Prezone, Zone, Zone and Post-zone status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Preparation of serum and other body fluids for immunological experiments,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Agglutination tests and their types,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Slide and tube agglutination experiments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Hemagglutination tests Direct – Indirect, Co-agglutination,</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Precipitation mechanism and test types,</w:t>
            </w: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sz w:val="20"/>
                <w:szCs w:val="20"/>
                <w:lang w:eastAsia="tr-TR"/>
              </w:rPr>
              <w:t>Toxin and antitoxin tests,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F76FBF" w:rsidP="0091675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Midterm exam</w:t>
            </w:r>
          </w:p>
        </w:tc>
      </w:tr>
      <w:tr w:rsidR="00F76FBF" w:rsidRPr="00916751" w:rsidTr="00502463">
        <w:tc>
          <w:tcPr>
            <w:tcW w:w="1188" w:type="dxa"/>
            <w:tcBorders>
              <w:right w:val="single" w:sz="4" w:space="0" w:color="auto"/>
            </w:tcBorders>
          </w:tcPr>
          <w:p w:rsidR="00F76FBF" w:rsidRPr="00916751" w:rsidRDefault="00F76FBF" w:rsidP="00F76FB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Fluorescent antibody tests (Antibody search)</w:t>
            </w:r>
          </w:p>
        </w:tc>
      </w:tr>
      <w:tr w:rsidR="00F76FBF" w:rsidRPr="00916751" w:rsidTr="00502463">
        <w:tc>
          <w:tcPr>
            <w:tcW w:w="1188" w:type="dxa"/>
            <w:tcBorders>
              <w:right w:val="single" w:sz="4" w:space="0" w:color="auto"/>
            </w:tcBorders>
          </w:tcPr>
          <w:p w:rsidR="00F76FBF" w:rsidRPr="00916751" w:rsidRDefault="00F76FBF" w:rsidP="00F76FB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Fluorescent antibody tests (Antigen search),</w:t>
            </w:r>
          </w:p>
        </w:tc>
      </w:tr>
      <w:tr w:rsidR="00F76FBF" w:rsidRPr="00916751" w:rsidTr="00502463">
        <w:tc>
          <w:tcPr>
            <w:tcW w:w="1188" w:type="dxa"/>
            <w:tcBorders>
              <w:right w:val="single" w:sz="4" w:space="0" w:color="auto"/>
            </w:tcBorders>
          </w:tcPr>
          <w:p w:rsidR="00F76FBF" w:rsidRPr="00916751" w:rsidRDefault="00F76FBF" w:rsidP="00F76FB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Autoantibodies</w:t>
            </w:r>
          </w:p>
        </w:tc>
      </w:tr>
      <w:tr w:rsidR="00F76FBF" w:rsidRPr="00916751" w:rsidTr="00502463">
        <w:tc>
          <w:tcPr>
            <w:tcW w:w="1188" w:type="dxa"/>
            <w:tcBorders>
              <w:right w:val="single" w:sz="4" w:space="0" w:color="auto"/>
            </w:tcBorders>
          </w:tcPr>
          <w:p w:rsidR="00F76FBF" w:rsidRPr="00916751" w:rsidRDefault="00F76FBF" w:rsidP="00F76FB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Enzyme Immunoassay (EIA) mechanism, EIA types and application areas</w:t>
            </w:r>
          </w:p>
        </w:tc>
      </w:tr>
      <w:tr w:rsidR="00F76FBF" w:rsidRPr="00916751" w:rsidTr="00502463">
        <w:tc>
          <w:tcPr>
            <w:tcW w:w="1188" w:type="dxa"/>
            <w:tcBorders>
              <w:right w:val="single" w:sz="4" w:space="0" w:color="auto"/>
            </w:tcBorders>
          </w:tcPr>
          <w:p w:rsidR="00F76FBF" w:rsidRPr="00916751" w:rsidRDefault="00F76FBF" w:rsidP="00F76FB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Complement Binding Assay,</w:t>
            </w:r>
          </w:p>
        </w:tc>
      </w:tr>
      <w:tr w:rsidR="00F76FBF" w:rsidRPr="00916751" w:rsidTr="00502463">
        <w:tc>
          <w:tcPr>
            <w:tcW w:w="1188" w:type="dxa"/>
            <w:tcBorders>
              <w:right w:val="single" w:sz="4" w:space="0" w:color="auto"/>
            </w:tcBorders>
          </w:tcPr>
          <w:p w:rsidR="00F76FBF" w:rsidRPr="00916751" w:rsidRDefault="00F76FBF" w:rsidP="00F76FB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hd w:val="clear" w:color="auto" w:fill="FFFFFF"/>
              <w:spacing w:after="0" w:line="240" w:lineRule="auto"/>
              <w:ind w:right="24"/>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Methods used to determine cellular immunity (FACS, chemotaxis assay, NBT, skin tests, etc.).</w:t>
            </w:r>
          </w:p>
        </w:tc>
      </w:tr>
      <w:tr w:rsidR="00F76FBF" w:rsidRPr="00916751" w:rsidTr="00502463">
        <w:tc>
          <w:tcPr>
            <w:tcW w:w="1188" w:type="dxa"/>
            <w:tcBorders>
              <w:right w:val="single" w:sz="4" w:space="0" w:color="auto"/>
            </w:tcBorders>
          </w:tcPr>
          <w:p w:rsidR="00F76FBF" w:rsidRPr="00916751" w:rsidRDefault="00F76FBF" w:rsidP="00F76FB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Final exam</w:t>
            </w:r>
          </w:p>
        </w:tc>
      </w:tr>
      <w:tr w:rsidR="00F76FBF" w:rsidRPr="00916751" w:rsidTr="00502463">
        <w:tc>
          <w:tcPr>
            <w:tcW w:w="1188" w:type="dxa"/>
            <w:tcBorders>
              <w:right w:val="single" w:sz="4" w:space="0" w:color="auto"/>
            </w:tcBorders>
          </w:tcPr>
          <w:p w:rsidR="00F76FBF" w:rsidRPr="00916751" w:rsidRDefault="00F76FBF" w:rsidP="00F76FB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r>
      <w:tr w:rsidR="00F76FBF" w:rsidRPr="00916751" w:rsidTr="00502463">
        <w:tc>
          <w:tcPr>
            <w:tcW w:w="1188" w:type="dxa"/>
            <w:tcBorders>
              <w:right w:val="single" w:sz="4" w:space="0" w:color="auto"/>
            </w:tcBorders>
          </w:tcPr>
          <w:p w:rsidR="00F76FBF" w:rsidRPr="00916751" w:rsidRDefault="00F76FBF" w:rsidP="00F76FB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76FBF" w:rsidRPr="00916751" w:rsidRDefault="00F76FBF" w:rsidP="00F76FBF">
            <w:pPr>
              <w:spacing w:after="0" w:line="240" w:lineRule="auto"/>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F76FBF"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F76FB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F76FBF"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F76FBF" w:rsidRPr="00916751" w:rsidRDefault="00F76FBF" w:rsidP="00F76FB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F76FBF" w:rsidRPr="00916751" w:rsidRDefault="00F76FBF" w:rsidP="00F76FBF">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F76FBF" w:rsidRPr="00F668F6" w:rsidRDefault="00F76FBF" w:rsidP="00F76FBF">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4734B6" w:rsidRPr="00916751" w:rsidRDefault="004734B6"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NİLGÜN KAŞİFOĞLU</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CF398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Default="008606AD" w:rsidP="00916751">
      <w:pPr>
        <w:spacing w:after="0" w:line="240" w:lineRule="auto"/>
        <w:jc w:val="center"/>
        <w:outlineLvl w:val="0"/>
        <w:rPr>
          <w:rFonts w:ascii="Times New Roman" w:eastAsia="Times New Roman" w:hAnsi="Times New Roman"/>
          <w:b/>
          <w:sz w:val="20"/>
          <w:szCs w:val="20"/>
          <w:lang w:eastAsia="tr-TR"/>
        </w:rPr>
      </w:pPr>
    </w:p>
    <w:p w:rsidR="009C4871" w:rsidRPr="00916751" w:rsidRDefault="009C4871"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902"/>
        <w:gridCol w:w="2233"/>
        <w:gridCol w:w="1079"/>
        <w:gridCol w:w="1073"/>
        <w:gridCol w:w="1205"/>
      </w:tblGrid>
      <w:tr w:rsidR="008606AD" w:rsidRPr="00916751" w:rsidTr="00F76FBF">
        <w:tc>
          <w:tcPr>
            <w:tcW w:w="4038"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18" w:name="DERS521502308"/>
            <w:r w:rsidRPr="00916751">
              <w:rPr>
                <w:rFonts w:ascii="Times New Roman" w:eastAsia="Times New Roman" w:hAnsi="Times New Roman"/>
                <w:b/>
                <w:sz w:val="20"/>
                <w:szCs w:val="20"/>
                <w:lang w:eastAsia="tr-TR"/>
              </w:rPr>
              <w:t>521504308</w:t>
            </w:r>
            <w:bookmarkEnd w:id="18"/>
          </w:p>
        </w:tc>
        <w:tc>
          <w:tcPr>
            <w:tcW w:w="5590"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F76FBF" w:rsidRPr="00916751" w:rsidTr="00BE79A6">
        <w:tc>
          <w:tcPr>
            <w:tcW w:w="9628" w:type="dxa"/>
            <w:gridSpan w:val="6"/>
          </w:tcPr>
          <w:p w:rsidR="00F76FBF" w:rsidRPr="00916751" w:rsidRDefault="00F76FBF" w:rsidP="00F76FBF">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COURSE NAME: ADVANCED </w:t>
            </w:r>
            <w:r>
              <w:rPr>
                <w:rFonts w:ascii="Times New Roman" w:eastAsia="Times New Roman" w:hAnsi="Times New Roman"/>
                <w:b/>
                <w:sz w:val="20"/>
                <w:szCs w:val="20"/>
                <w:lang w:eastAsia="tr-TR"/>
              </w:rPr>
              <w:t>V</w:t>
            </w:r>
            <w:r w:rsidRPr="00916751">
              <w:rPr>
                <w:rFonts w:ascii="Times New Roman" w:eastAsia="Times New Roman" w:hAnsi="Times New Roman"/>
                <w:b/>
                <w:sz w:val="20"/>
                <w:szCs w:val="20"/>
                <w:lang w:eastAsia="tr-TR"/>
              </w:rPr>
              <w:t>IROLOGY</w:t>
            </w:r>
          </w:p>
        </w:tc>
      </w:tr>
      <w:tr w:rsidR="008606AD" w:rsidRPr="00916751" w:rsidTr="00F76FBF">
        <w:trPr>
          <w:trHeight w:val="174"/>
        </w:trPr>
        <w:tc>
          <w:tcPr>
            <w:tcW w:w="3136"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8606AD" w:rsidRPr="00916751" w:rsidRDefault="00CF398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Doç</w:t>
            </w:r>
            <w:r w:rsidR="008606AD" w:rsidRPr="00916751">
              <w:rPr>
                <w:rFonts w:ascii="Times New Roman" w:eastAsia="Times New Roman" w:hAnsi="Times New Roman"/>
                <w:b/>
                <w:sz w:val="20"/>
                <w:szCs w:val="20"/>
                <w:lang w:eastAsia="tr-TR"/>
              </w:rPr>
              <w:t xml:space="preserve">. Dr. </w:t>
            </w:r>
            <w:r w:rsidRPr="00916751">
              <w:rPr>
                <w:rFonts w:ascii="Times New Roman" w:eastAsia="Times New Roman" w:hAnsi="Times New Roman"/>
                <w:b/>
                <w:sz w:val="20"/>
                <w:szCs w:val="20"/>
                <w:lang w:eastAsia="tr-TR"/>
              </w:rPr>
              <w:t>Fatma Erdem</w:t>
            </w:r>
          </w:p>
        </w:tc>
        <w:tc>
          <w:tcPr>
            <w:tcW w:w="3135"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Turkish: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57"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F76FBF">
        <w:trPr>
          <w:trHeight w:val="172"/>
        </w:trPr>
        <w:tc>
          <w:tcPr>
            <w:tcW w:w="3136"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135"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7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F76FBF">
        <w:tc>
          <w:tcPr>
            <w:tcW w:w="3136"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135"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7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t>
            </w: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r w:rsidRPr="00916751">
              <w:rPr>
                <w:rFonts w:ascii="Times New Roman" w:eastAsia="Times New Roman" w:hAnsi="Times New Roman"/>
                <w:b/>
                <w:sz w:val="20"/>
                <w:szCs w:val="20"/>
                <w:lang w:eastAsia="tr-TR"/>
              </w:rPr>
              <w:t></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98"/>
        <w:gridCol w:w="1922"/>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698"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1922"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698"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922"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9C4871" w:rsidRDefault="008606AD" w:rsidP="00916751">
            <w:pPr>
              <w:spacing w:after="0" w:line="240" w:lineRule="auto"/>
              <w:jc w:val="center"/>
              <w:rPr>
                <w:rFonts w:ascii="Times New Roman" w:eastAsia="Times New Roman" w:hAnsi="Times New Roman"/>
                <w:sz w:val="20"/>
                <w:szCs w:val="20"/>
                <w:lang w:eastAsia="tr-TR"/>
              </w:rPr>
            </w:pPr>
            <w:r w:rsidRPr="009C4871">
              <w:rPr>
                <w:rFonts w:ascii="Times New Roman" w:eastAsia="Times New Roman" w:hAnsi="Times New Roman"/>
                <w:sz w:val="20"/>
                <w:szCs w:val="20"/>
                <w:lang w:eastAsia="tr-TR"/>
              </w:rPr>
              <w:t xml:space="preserve">MANDATORY </w:t>
            </w:r>
            <w:r w:rsidR="009C4871" w:rsidRPr="00916751">
              <w:rPr>
                <w:rFonts w:ascii="Times New Roman" w:eastAsia="Times New Roman" w:hAnsi="Times New Roman"/>
                <w:b/>
                <w:sz w:val="20"/>
                <w:szCs w:val="20"/>
                <w:lang w:eastAsia="tr-TR"/>
              </w:rPr>
              <w:t></w:t>
            </w:r>
            <w:r w:rsidR="009C4871">
              <w:rPr>
                <w:rFonts w:ascii="Times New Roman" w:eastAsia="Times New Roman" w:hAnsi="Times New Roman"/>
                <w:b/>
                <w:sz w:val="20"/>
                <w:szCs w:val="20"/>
                <w:lang w:eastAsia="tr-TR"/>
              </w:rPr>
              <w:t xml:space="preserve"> </w:t>
            </w:r>
            <w:r w:rsidRPr="009C4871">
              <w:rPr>
                <w:rFonts w:ascii="Times New Roman" w:eastAsia="Times New Roman" w:hAnsi="Times New Roman"/>
                <w:sz w:val="20"/>
                <w:szCs w:val="20"/>
                <w:lang w:eastAsia="tr-TR"/>
              </w:rPr>
              <w:t>ELECTIVE</w:t>
            </w:r>
            <w:r w:rsidR="009C4871"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4198"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322"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4198"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22"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4198"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22"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4198"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22"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98"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22"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98"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22"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98"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22"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98"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250"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4198"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410"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_</w:t>
            </w:r>
          </w:p>
        </w:tc>
      </w:tr>
      <w:tr w:rsidR="00C22C7B" w:rsidRPr="00916751" w:rsidTr="00C22C7B">
        <w:trPr>
          <w:trHeight w:val="447"/>
        </w:trPr>
        <w:tc>
          <w:tcPr>
            <w:tcW w:w="4198"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410"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ind w:left="-464" w:firstLine="464"/>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 xml:space="preserve"> </w:t>
            </w:r>
            <w:r w:rsidRPr="00916751">
              <w:rPr>
                <w:rFonts w:ascii="Times New Roman" w:eastAsia="Times New Roman" w:hAnsi="Times New Roman"/>
                <w:sz w:val="20"/>
                <w:szCs w:val="20"/>
                <w:lang w:eastAsia="tr-TR"/>
              </w:rPr>
              <w:t>Classification of medically important viruses and detailed examination of their basic properties.</w:t>
            </w:r>
            <w:r w:rsidRPr="00916751">
              <w:rPr>
                <w:rFonts w:ascii="Times New Roman" w:eastAsia="Times New Roman" w:hAnsi="Times New Roman"/>
                <w:color w:val="000000"/>
                <w:sz w:val="20"/>
                <w:szCs w:val="20"/>
                <w:lang w:eastAsia="tr-TR"/>
              </w:rPr>
              <w:t xml:space="preserve"> </w:t>
            </w:r>
          </w:p>
        </w:tc>
      </w:tr>
      <w:tr w:rsidR="00C22C7B" w:rsidRPr="00916751" w:rsidTr="00C22C7B">
        <w:trPr>
          <w:trHeight w:val="426"/>
        </w:trPr>
        <w:tc>
          <w:tcPr>
            <w:tcW w:w="4198"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410"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It is the detailed teaching of viral pathogens that cause disease in humans.</w:t>
            </w:r>
          </w:p>
        </w:tc>
      </w:tr>
      <w:tr w:rsidR="00C22C7B" w:rsidRPr="00916751" w:rsidTr="00C22C7B">
        <w:trPr>
          <w:trHeight w:val="518"/>
        </w:trPr>
        <w:tc>
          <w:tcPr>
            <w:tcW w:w="4198"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410"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F76FBF">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Learning all the features of medically important viruses</w:t>
            </w:r>
          </w:p>
          <w:p w:rsidR="00C22C7B" w:rsidRPr="00916751" w:rsidRDefault="00C22C7B" w:rsidP="00F76FBF">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8"/>
                <w:sz w:val="20"/>
                <w:szCs w:val="20"/>
                <w:lang w:eastAsia="tr-TR"/>
              </w:rPr>
            </w:pPr>
            <w:r w:rsidRPr="00916751">
              <w:rPr>
                <w:rFonts w:ascii="Times New Roman" w:eastAsia="Times New Roman" w:hAnsi="Times New Roman"/>
                <w:sz w:val="20"/>
                <w:szCs w:val="20"/>
                <w:lang w:eastAsia="tr-TR"/>
              </w:rPr>
              <w:t>Learning the fine structure, general characteristics and laboratory diagnostic methods of viruses that cause a wide variety of diseases in humans.</w:t>
            </w:r>
          </w:p>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540"/>
        </w:trPr>
        <w:tc>
          <w:tcPr>
            <w:tcW w:w="4198"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410" w:type="dxa"/>
            <w:gridSpan w:val="5"/>
            <w:tcBorders>
              <w:top w:val="single" w:sz="12" w:space="0" w:color="auto"/>
              <w:left w:val="single" w:sz="12" w:space="0" w:color="auto"/>
              <w:bottom w:val="single" w:sz="12" w:space="0" w:color="auto"/>
              <w:right w:val="single" w:sz="12" w:space="0" w:color="auto"/>
            </w:tcBorders>
          </w:tcPr>
          <w:p w:rsidR="00F76FBF" w:rsidRPr="00F76FBF" w:rsidRDefault="00F76FBF" w:rsidP="00F76FBF">
            <w:pPr>
              <w:spacing w:after="0" w:line="240" w:lineRule="auto"/>
              <w:outlineLvl w:val="3"/>
              <w:rPr>
                <w:rFonts w:ascii="Times New Roman" w:eastAsia="Times New Roman" w:hAnsi="Times New Roman"/>
                <w:bCs/>
                <w:sz w:val="20"/>
                <w:szCs w:val="20"/>
                <w:lang w:eastAsia="tr-TR"/>
              </w:rPr>
            </w:pPr>
            <w:r w:rsidRPr="00F76FBF">
              <w:rPr>
                <w:rFonts w:ascii="Times New Roman" w:eastAsia="Times New Roman" w:hAnsi="Times New Roman"/>
                <w:bCs/>
                <w:sz w:val="20"/>
                <w:szCs w:val="20"/>
                <w:lang w:eastAsia="tr-TR"/>
              </w:rPr>
              <w:t>List the structure and general characteristics of viruses</w:t>
            </w:r>
          </w:p>
          <w:p w:rsidR="00F76FBF" w:rsidRPr="00F76FBF" w:rsidRDefault="00F76FBF" w:rsidP="00F76FBF">
            <w:pPr>
              <w:spacing w:after="0" w:line="240" w:lineRule="auto"/>
              <w:outlineLvl w:val="3"/>
              <w:rPr>
                <w:rFonts w:ascii="Times New Roman" w:eastAsia="Times New Roman" w:hAnsi="Times New Roman"/>
                <w:bCs/>
                <w:sz w:val="20"/>
                <w:szCs w:val="20"/>
                <w:lang w:eastAsia="tr-TR"/>
              </w:rPr>
            </w:pPr>
            <w:r w:rsidRPr="00F76FBF">
              <w:rPr>
                <w:rFonts w:ascii="Times New Roman" w:eastAsia="Times New Roman" w:hAnsi="Times New Roman"/>
                <w:bCs/>
                <w:sz w:val="20"/>
                <w:szCs w:val="20"/>
                <w:lang w:eastAsia="tr-TR"/>
              </w:rPr>
              <w:t>Classify viruses</w:t>
            </w:r>
          </w:p>
          <w:p w:rsidR="00F76FBF" w:rsidRPr="00F76FBF" w:rsidRDefault="00F76FBF" w:rsidP="00F76FBF">
            <w:pPr>
              <w:spacing w:after="0" w:line="240" w:lineRule="auto"/>
              <w:outlineLvl w:val="3"/>
              <w:rPr>
                <w:rFonts w:ascii="Times New Roman" w:eastAsia="Times New Roman" w:hAnsi="Times New Roman"/>
                <w:bCs/>
                <w:sz w:val="20"/>
                <w:szCs w:val="20"/>
                <w:lang w:eastAsia="tr-TR"/>
              </w:rPr>
            </w:pPr>
            <w:r w:rsidRPr="00F76FBF">
              <w:rPr>
                <w:rFonts w:ascii="Times New Roman" w:eastAsia="Times New Roman" w:hAnsi="Times New Roman"/>
                <w:bCs/>
                <w:sz w:val="20"/>
                <w:szCs w:val="20"/>
                <w:lang w:eastAsia="tr-TR"/>
              </w:rPr>
              <w:t>Explain the mechanisms of viral infections</w:t>
            </w:r>
          </w:p>
          <w:p w:rsidR="00F76FBF" w:rsidRPr="00F76FBF" w:rsidRDefault="00F76FBF" w:rsidP="00F76FBF">
            <w:pPr>
              <w:spacing w:after="0" w:line="240" w:lineRule="auto"/>
              <w:outlineLvl w:val="3"/>
              <w:rPr>
                <w:rFonts w:ascii="Times New Roman" w:eastAsia="Times New Roman" w:hAnsi="Times New Roman"/>
                <w:bCs/>
                <w:sz w:val="20"/>
                <w:szCs w:val="20"/>
                <w:lang w:eastAsia="tr-TR"/>
              </w:rPr>
            </w:pPr>
            <w:r w:rsidRPr="00F76FBF">
              <w:rPr>
                <w:rFonts w:ascii="Times New Roman" w:eastAsia="Times New Roman" w:hAnsi="Times New Roman"/>
                <w:bCs/>
                <w:sz w:val="20"/>
                <w:szCs w:val="20"/>
                <w:lang w:eastAsia="tr-TR"/>
              </w:rPr>
              <w:t>List microbiological diagnostic methods in viral infections</w:t>
            </w:r>
          </w:p>
          <w:p w:rsidR="00C22C7B" w:rsidRPr="00916751" w:rsidRDefault="00F76FBF" w:rsidP="00F76FBF">
            <w:pPr>
              <w:spacing w:after="0" w:line="240" w:lineRule="auto"/>
              <w:outlineLvl w:val="3"/>
              <w:rPr>
                <w:rFonts w:ascii="Times New Roman" w:eastAsia="Times New Roman" w:hAnsi="Times New Roman"/>
                <w:bCs/>
                <w:sz w:val="20"/>
                <w:szCs w:val="20"/>
                <w:lang w:eastAsia="tr-TR"/>
              </w:rPr>
            </w:pPr>
            <w:r w:rsidRPr="00F76FBF">
              <w:rPr>
                <w:rFonts w:ascii="Times New Roman" w:eastAsia="Times New Roman" w:hAnsi="Times New Roman"/>
                <w:bCs/>
                <w:sz w:val="20"/>
                <w:szCs w:val="20"/>
                <w:lang w:eastAsia="tr-TR"/>
              </w:rPr>
              <w:t>Explain antiviral drugs and their mechanisms of action</w:t>
            </w:r>
          </w:p>
        </w:tc>
      </w:tr>
      <w:tr w:rsidR="00C22C7B" w:rsidRPr="00916751" w:rsidTr="00C22C7B">
        <w:trPr>
          <w:trHeight w:val="540"/>
        </w:trPr>
        <w:tc>
          <w:tcPr>
            <w:tcW w:w="4198"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5410"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b/>
                <w:bCs/>
                <w:color w:val="000000"/>
                <w:sz w:val="20"/>
                <w:szCs w:val="20"/>
                <w:lang w:eastAsia="tr-TR"/>
              </w:rPr>
            </w:pPr>
            <w:r w:rsidRPr="00916751">
              <w:rPr>
                <w:rFonts w:ascii="Times New Roman" w:eastAsia="Times New Roman" w:hAnsi="Times New Roman"/>
                <w:color w:val="000000"/>
                <w:sz w:val="20"/>
                <w:szCs w:val="20"/>
                <w:lang w:eastAsia="tr-TR"/>
              </w:rPr>
              <w:t xml:space="preserve"> </w:t>
            </w:r>
            <w:r w:rsidR="00CF398D"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6" w:tgtFrame="_blank" w:history="1">
              <w:r w:rsidR="00CF398D" w:rsidRPr="00916751">
                <w:rPr>
                  <w:rStyle w:val="Kpr"/>
                  <w:rFonts w:ascii="Times New Roman" w:hAnsi="Times New Roman"/>
                  <w:color w:val="000000"/>
                  <w:sz w:val="20"/>
                  <w:szCs w:val="20"/>
                  <w:bdr w:val="none" w:sz="0" w:space="0" w:color="auto" w:frame="1"/>
                  <w:shd w:val="clear" w:color="auto" w:fill="FFFFFF"/>
                </w:rPr>
                <w:t>Wiley-Blackwell</w:t>
              </w:r>
            </w:hyperlink>
            <w:r w:rsidR="00CF398D" w:rsidRPr="00916751">
              <w:rPr>
                <w:rFonts w:ascii="Times New Roman" w:hAnsi="Times New Roman"/>
                <w:color w:val="000000"/>
                <w:sz w:val="20"/>
                <w:szCs w:val="20"/>
                <w:shd w:val="clear" w:color="auto" w:fill="FFFFFF"/>
              </w:rPr>
              <w:t>, 2023</w:t>
            </w:r>
          </w:p>
        </w:tc>
      </w:tr>
      <w:tr w:rsidR="00C22C7B" w:rsidRPr="00916751" w:rsidTr="00C22C7B">
        <w:trPr>
          <w:trHeight w:val="540"/>
        </w:trPr>
        <w:tc>
          <w:tcPr>
            <w:tcW w:w="4198"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5410" w:type="dxa"/>
            <w:gridSpan w:val="5"/>
            <w:tcBorders>
              <w:top w:val="single" w:sz="12" w:space="0" w:color="auto"/>
              <w:left w:val="single" w:sz="12" w:space="0" w:color="auto"/>
              <w:bottom w:val="single" w:sz="12" w:space="0" w:color="auto"/>
              <w:right w:val="single" w:sz="12" w:space="0" w:color="auto"/>
            </w:tcBorders>
          </w:tcPr>
          <w:p w:rsidR="00CF398D" w:rsidRPr="00916751" w:rsidRDefault="00CF398D" w:rsidP="00916751">
            <w:pPr>
              <w:pStyle w:val="Balk1"/>
              <w:spacing w:before="0" w:beforeAutospacing="0" w:after="0" w:afterAutospacing="0"/>
              <w:textAlignment w:val="baseline"/>
              <w:rPr>
                <w:b w:val="0"/>
                <w:bCs w:val="0"/>
                <w:color w:val="222222"/>
                <w:sz w:val="20"/>
                <w:szCs w:val="20"/>
              </w:rPr>
            </w:pPr>
            <w:r w:rsidRPr="00916751">
              <w:rPr>
                <w:b w:val="0"/>
                <w:bCs w:val="0"/>
                <w:color w:val="222222"/>
                <w:sz w:val="20"/>
                <w:szCs w:val="20"/>
              </w:rPr>
              <w:t>Murray PR, Rosenthal KS, Pfaller MA. Medical Microbiology, 9th Edition. Elsevier, 2020. </w:t>
            </w:r>
          </w:p>
          <w:p w:rsidR="00CF398D" w:rsidRPr="00916751" w:rsidRDefault="00CF398D" w:rsidP="00916751">
            <w:pPr>
              <w:pStyle w:val="Balk1"/>
              <w:spacing w:before="0" w:beforeAutospacing="0" w:after="0" w:afterAutospacing="0"/>
              <w:textAlignment w:val="baseline"/>
              <w:rPr>
                <w:b w:val="0"/>
                <w:bCs w:val="0"/>
                <w:color w:val="666666"/>
                <w:sz w:val="20"/>
                <w:szCs w:val="20"/>
              </w:rPr>
            </w:pPr>
            <w:r w:rsidRPr="00916751">
              <w:rPr>
                <w:b w:val="0"/>
                <w:bCs w:val="0"/>
                <w:color w:val="363232"/>
                <w:sz w:val="20"/>
                <w:szCs w:val="20"/>
              </w:rPr>
              <w:t xml:space="preserve"> Levinson W, Chin- Hong P, Joyce EA, Nussbaum J, Schwartz B. Levinson - Tıbbi Mikrobiyoloji ve İmmünoloji, 16th Edition. Güneş Tıp Kitabevi, 2022.</w:t>
            </w:r>
          </w:p>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r w:rsidR="00C22C7B" w:rsidRPr="00916751" w:rsidTr="00C22C7B">
        <w:trPr>
          <w:trHeight w:val="540"/>
        </w:trPr>
        <w:tc>
          <w:tcPr>
            <w:tcW w:w="4198"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5410"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Introduction and history of virology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A2455D">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Classification of viruses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Virus morphology</w:t>
            </w:r>
            <w:r w:rsidR="00A2455D" w:rsidRPr="00916751">
              <w:rPr>
                <w:rFonts w:ascii="Times New Roman" w:eastAsia="Times New Roman" w:hAnsi="Times New Roman"/>
                <w:sz w:val="20"/>
                <w:szCs w:val="20"/>
                <w:lang w:eastAsia="tr-TR"/>
              </w:rPr>
              <w:t xml:space="preserve"> </w:t>
            </w:r>
            <w:r w:rsidR="00A2455D">
              <w:rPr>
                <w:rFonts w:ascii="Times New Roman" w:eastAsia="Times New Roman" w:hAnsi="Times New Roman"/>
                <w:sz w:val="20"/>
                <w:szCs w:val="20"/>
                <w:lang w:eastAsia="tr-TR"/>
              </w:rPr>
              <w:t xml:space="preserve">and </w:t>
            </w:r>
            <w:r w:rsidR="00A2455D" w:rsidRPr="00916751">
              <w:rPr>
                <w:rFonts w:ascii="Times New Roman" w:eastAsia="Times New Roman" w:hAnsi="Times New Roman"/>
                <w:sz w:val="20"/>
                <w:szCs w:val="20"/>
                <w:lang w:eastAsia="tr-TR"/>
              </w:rPr>
              <w:t>ultrastructure (capsid s</w:t>
            </w:r>
            <w:r w:rsidR="00A2455D">
              <w:rPr>
                <w:rFonts w:ascii="Times New Roman" w:eastAsia="Times New Roman" w:hAnsi="Times New Roman"/>
                <w:sz w:val="20"/>
                <w:szCs w:val="20"/>
                <w:lang w:eastAsia="tr-TR"/>
              </w:rPr>
              <w:t>tructure, envelope, viral NA)</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Virus-host cell relationship</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Viral genetics</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Bacteriophages</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Midterm exam</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Pathogenesis in viral diseases</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Viral Immunity</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Production of viruses (Embryonic eggs and laboratory animals)</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Production of viruses (Cell Culture Systems)</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Immunological Diagnostic Methods in Viral Diseases</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Rapid diagnostic methods for viral diseases</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Antiviral therapy and interferons</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Protection from viral diseases</w:t>
            </w:r>
          </w:p>
        </w:tc>
      </w:tr>
      <w:tr w:rsidR="00A2455D" w:rsidRPr="00916751" w:rsidTr="00502463">
        <w:tc>
          <w:tcPr>
            <w:tcW w:w="1188" w:type="dxa"/>
            <w:tcBorders>
              <w:right w:val="single" w:sz="4" w:space="0" w:color="auto"/>
            </w:tcBorders>
          </w:tcPr>
          <w:p w:rsidR="00A2455D" w:rsidRPr="00916751" w:rsidRDefault="00A2455D" w:rsidP="00A2455D">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2455D" w:rsidRPr="00916751" w:rsidRDefault="00A2455D" w:rsidP="00A2455D">
            <w:pPr>
              <w:shd w:val="clear" w:color="auto" w:fill="FFFFFF"/>
              <w:spacing w:after="0" w:line="240" w:lineRule="auto"/>
              <w:ind w:right="24"/>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Final exam</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2455D"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2455D"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2455D"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A2455D" w:rsidRPr="00916751" w:rsidRDefault="00A2455D" w:rsidP="00A2455D">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A2455D" w:rsidRPr="00916751" w:rsidRDefault="00A2455D" w:rsidP="00A2455D">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A2455D" w:rsidRPr="00F668F6" w:rsidRDefault="00A2455D" w:rsidP="00A2455D">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CF398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Doç</w:t>
            </w:r>
            <w:r w:rsidR="008606AD" w:rsidRPr="00916751">
              <w:rPr>
                <w:rFonts w:ascii="Times New Roman" w:eastAsia="Times New Roman" w:hAnsi="Times New Roman"/>
                <w:b/>
                <w:sz w:val="20"/>
                <w:szCs w:val="20"/>
                <w:lang w:eastAsia="tr-TR"/>
              </w:rPr>
              <w:t xml:space="preserve">. Dr. </w:t>
            </w:r>
            <w:r w:rsidRPr="00916751">
              <w:rPr>
                <w:rFonts w:ascii="Times New Roman" w:eastAsia="Times New Roman" w:hAnsi="Times New Roman"/>
                <w:b/>
                <w:sz w:val="20"/>
                <w:szCs w:val="20"/>
                <w:lang w:eastAsia="tr-TR"/>
              </w:rPr>
              <w:t>Fatma Erdem</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CF398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Default="008606AD" w:rsidP="00916751">
      <w:pPr>
        <w:spacing w:after="0" w:line="240" w:lineRule="auto"/>
        <w:outlineLvl w:val="0"/>
        <w:rPr>
          <w:rFonts w:ascii="Times New Roman" w:eastAsia="Times New Roman" w:hAnsi="Times New Roman"/>
          <w:b/>
          <w:sz w:val="20"/>
          <w:szCs w:val="20"/>
          <w:lang w:eastAsia="tr-TR"/>
        </w:rPr>
      </w:pPr>
    </w:p>
    <w:p w:rsidR="009C4871" w:rsidRDefault="009C4871" w:rsidP="00916751">
      <w:pPr>
        <w:spacing w:after="0" w:line="240" w:lineRule="auto"/>
        <w:outlineLvl w:val="0"/>
        <w:rPr>
          <w:rFonts w:ascii="Times New Roman" w:eastAsia="Times New Roman" w:hAnsi="Times New Roman"/>
          <w:b/>
          <w:sz w:val="20"/>
          <w:szCs w:val="20"/>
          <w:lang w:eastAsia="tr-TR"/>
        </w:rPr>
      </w:pPr>
    </w:p>
    <w:p w:rsidR="009C4871" w:rsidRDefault="009C4871" w:rsidP="00916751">
      <w:pPr>
        <w:spacing w:after="0" w:line="240" w:lineRule="auto"/>
        <w:outlineLvl w:val="0"/>
        <w:rPr>
          <w:rFonts w:ascii="Times New Roman" w:eastAsia="Times New Roman" w:hAnsi="Times New Roman"/>
          <w:b/>
          <w:sz w:val="20"/>
          <w:szCs w:val="20"/>
          <w:lang w:eastAsia="tr-TR"/>
        </w:rPr>
      </w:pPr>
    </w:p>
    <w:p w:rsidR="009C4871" w:rsidRPr="00916751" w:rsidRDefault="009C4871"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19" w:name="DERS521502309"/>
            <w:r w:rsidRPr="00916751">
              <w:rPr>
                <w:rFonts w:ascii="Times New Roman" w:eastAsia="Times New Roman" w:hAnsi="Times New Roman"/>
                <w:b/>
                <w:sz w:val="20"/>
                <w:szCs w:val="20"/>
                <w:lang w:eastAsia="tr-TR"/>
              </w:rPr>
              <w:t>521504309</w:t>
            </w:r>
            <w:bookmarkEnd w:id="19"/>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4165" w:type="dxa"/>
            <w:gridSpan w:val="2"/>
            <w:tcBorders>
              <w:right w:val="nil"/>
            </w:tcBorders>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CLINICAL VIROLOGY</w:t>
            </w:r>
          </w:p>
        </w:tc>
        <w:tc>
          <w:tcPr>
            <w:tcW w:w="5689" w:type="dxa"/>
            <w:gridSpan w:val="4"/>
            <w:tcBorders>
              <w:left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8606AD" w:rsidRPr="00916751" w:rsidRDefault="00CF398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Doç</w:t>
            </w:r>
            <w:r w:rsidR="008606AD" w:rsidRPr="00916751">
              <w:rPr>
                <w:rFonts w:ascii="Times New Roman" w:eastAsia="Times New Roman" w:hAnsi="Times New Roman"/>
                <w:b/>
                <w:sz w:val="20"/>
                <w:szCs w:val="20"/>
                <w:lang w:eastAsia="tr-TR"/>
              </w:rPr>
              <w:t xml:space="preserve">. Dr. </w:t>
            </w:r>
            <w:r w:rsidRPr="00916751">
              <w:rPr>
                <w:rFonts w:ascii="Times New Roman" w:eastAsia="Times New Roman" w:hAnsi="Times New Roman"/>
                <w:b/>
                <w:sz w:val="20"/>
                <w:szCs w:val="20"/>
                <w:lang w:eastAsia="tr-TR"/>
              </w:rPr>
              <w:t>Fatma ERDEM</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Turkish: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t>
            </w: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r w:rsidRPr="00916751">
              <w:rPr>
                <w:rFonts w:ascii="Times New Roman" w:eastAsia="Times New Roman" w:hAnsi="Times New Roman"/>
                <w:b/>
                <w:sz w:val="20"/>
                <w:szCs w:val="20"/>
                <w:lang w:eastAsia="tr-TR"/>
              </w:rPr>
              <w:t></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003"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2003"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9C4871" w:rsidRDefault="008606AD" w:rsidP="00916751">
            <w:pPr>
              <w:spacing w:after="0" w:line="240" w:lineRule="auto"/>
              <w:jc w:val="center"/>
              <w:rPr>
                <w:rFonts w:ascii="Times New Roman" w:eastAsia="Times New Roman" w:hAnsi="Times New Roman"/>
                <w:sz w:val="20"/>
                <w:szCs w:val="20"/>
                <w:lang w:eastAsia="tr-TR"/>
              </w:rPr>
            </w:pPr>
            <w:r w:rsidRPr="009C4871">
              <w:rPr>
                <w:rFonts w:ascii="Times New Roman" w:eastAsia="Times New Roman" w:hAnsi="Times New Roman"/>
                <w:sz w:val="20"/>
                <w:szCs w:val="20"/>
                <w:lang w:eastAsia="tr-TR"/>
              </w:rPr>
              <w:t xml:space="preserve">MANDATORY </w:t>
            </w:r>
            <w:r w:rsidR="009C4871" w:rsidRPr="00916751">
              <w:rPr>
                <w:rFonts w:ascii="Times New Roman" w:eastAsia="Times New Roman" w:hAnsi="Times New Roman"/>
                <w:b/>
                <w:sz w:val="20"/>
                <w:szCs w:val="20"/>
                <w:lang w:eastAsia="tr-TR"/>
              </w:rPr>
              <w:t></w:t>
            </w:r>
            <w:r w:rsidR="009C4871">
              <w:rPr>
                <w:rFonts w:ascii="Times New Roman" w:eastAsia="Times New Roman" w:hAnsi="Times New Roman"/>
                <w:b/>
                <w:sz w:val="20"/>
                <w:szCs w:val="20"/>
                <w:lang w:eastAsia="tr-TR"/>
              </w:rPr>
              <w:t xml:space="preserve"> </w:t>
            </w:r>
            <w:r w:rsidRPr="009C4871">
              <w:rPr>
                <w:rFonts w:ascii="Times New Roman" w:eastAsia="Times New Roman" w:hAnsi="Times New Roman"/>
                <w:sz w:val="20"/>
                <w:szCs w:val="20"/>
                <w:lang w:eastAsia="tr-TR"/>
              </w:rPr>
              <w:t>ELECTIVE</w:t>
            </w:r>
            <w:r w:rsidR="009C4871"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_</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C487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color w:val="000000"/>
                <w:sz w:val="20"/>
                <w:szCs w:val="20"/>
                <w:lang w:eastAsia="tr-TR"/>
              </w:rPr>
              <w:t xml:space="preserve"> </w:t>
            </w:r>
            <w:r w:rsidRPr="00916751">
              <w:rPr>
                <w:rFonts w:ascii="Times New Roman" w:eastAsia="Times New Roman" w:hAnsi="Times New Roman"/>
                <w:sz w:val="20"/>
                <w:szCs w:val="20"/>
                <w:lang w:eastAsia="tr-TR"/>
              </w:rPr>
              <w:t xml:space="preserve">Diseases caused by medically important viruses, which are the first in the etiology of infectious diseases in humans, and their diagnosis and prevention methods are discussed </w:t>
            </w:r>
            <w:r w:rsidR="009C4871">
              <w:rPr>
                <w:rFonts w:ascii="Times New Roman" w:eastAsia="Times New Roman" w:hAnsi="Times New Roman"/>
                <w:sz w:val="20"/>
                <w:szCs w:val="20"/>
                <w:lang w:eastAsia="tr-TR"/>
              </w:rPr>
              <w:t>in detail on a causative basis.</w:t>
            </w:r>
          </w:p>
        </w:tc>
      </w:tr>
      <w:tr w:rsidR="00C22C7B" w:rsidRPr="00916751" w:rsidTr="00C22C7B">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 xml:space="preserve"> </w:t>
            </w:r>
            <w:r w:rsidRPr="00916751">
              <w:rPr>
                <w:rFonts w:ascii="Times New Roman" w:eastAsia="Times New Roman" w:hAnsi="Times New Roman"/>
                <w:color w:val="000000"/>
                <w:sz w:val="20"/>
                <w:szCs w:val="20"/>
                <w:lang w:eastAsia="tr-TR"/>
              </w:rPr>
              <w:t xml:space="preserve">The aim of the course is </w:t>
            </w:r>
            <w:r w:rsidRPr="00916751">
              <w:rPr>
                <w:rFonts w:ascii="Times New Roman" w:eastAsia="Times New Roman" w:hAnsi="Times New Roman"/>
                <w:sz w:val="20"/>
                <w:szCs w:val="20"/>
                <w:lang w:eastAsia="tr-TR"/>
              </w:rPr>
              <w:t>to introduce viral infection agents and teach diagnostic methods.</w:t>
            </w:r>
          </w:p>
        </w:tc>
      </w:tr>
      <w:tr w:rsidR="00C22C7B" w:rsidRPr="00916751" w:rsidTr="00C22C7B">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Learning all the features of medically important viruses</w:t>
            </w:r>
          </w:p>
          <w:p w:rsidR="00C22C7B" w:rsidRPr="00916751" w:rsidRDefault="00C22C7B" w:rsidP="00916751">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8"/>
                <w:sz w:val="20"/>
                <w:szCs w:val="20"/>
                <w:lang w:eastAsia="tr-TR"/>
              </w:rPr>
            </w:pPr>
            <w:r w:rsidRPr="00916751">
              <w:rPr>
                <w:rFonts w:ascii="Times New Roman" w:eastAsia="Times New Roman" w:hAnsi="Times New Roman"/>
                <w:sz w:val="20"/>
                <w:szCs w:val="20"/>
                <w:lang w:eastAsia="tr-TR"/>
              </w:rPr>
              <w:t>Learning the fine structure, general characteristics and laboratory diagnostic methods of viruses that cause a wide variety of diseases in humans.</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A2455D" w:rsidRPr="00A2455D" w:rsidRDefault="00A2455D" w:rsidP="00A2455D">
            <w:pPr>
              <w:spacing w:after="0" w:line="240" w:lineRule="auto"/>
              <w:outlineLvl w:val="3"/>
              <w:rPr>
                <w:rFonts w:ascii="Times New Roman" w:eastAsia="Times New Roman" w:hAnsi="Times New Roman"/>
                <w:bCs/>
                <w:sz w:val="20"/>
                <w:szCs w:val="20"/>
                <w:lang w:eastAsia="tr-TR"/>
              </w:rPr>
            </w:pPr>
            <w:r w:rsidRPr="00A2455D">
              <w:rPr>
                <w:rFonts w:ascii="Times New Roman" w:eastAsia="Times New Roman" w:hAnsi="Times New Roman"/>
                <w:bCs/>
                <w:sz w:val="20"/>
                <w:szCs w:val="20"/>
                <w:lang w:eastAsia="tr-TR"/>
              </w:rPr>
              <w:t>Classify viruses that cause infection in humans</w:t>
            </w:r>
          </w:p>
          <w:p w:rsidR="00A2455D" w:rsidRPr="00A2455D" w:rsidRDefault="00A2455D" w:rsidP="00A2455D">
            <w:pPr>
              <w:spacing w:after="0" w:line="240" w:lineRule="auto"/>
              <w:outlineLvl w:val="3"/>
              <w:rPr>
                <w:rFonts w:ascii="Times New Roman" w:eastAsia="Times New Roman" w:hAnsi="Times New Roman"/>
                <w:bCs/>
                <w:sz w:val="20"/>
                <w:szCs w:val="20"/>
                <w:lang w:eastAsia="tr-TR"/>
              </w:rPr>
            </w:pPr>
            <w:r w:rsidRPr="00A2455D">
              <w:rPr>
                <w:rFonts w:ascii="Times New Roman" w:eastAsia="Times New Roman" w:hAnsi="Times New Roman"/>
                <w:bCs/>
                <w:sz w:val="20"/>
                <w:szCs w:val="20"/>
                <w:lang w:eastAsia="tr-TR"/>
              </w:rPr>
              <w:t xml:space="preserve">List common viral infections and causative </w:t>
            </w:r>
            <w:r>
              <w:rPr>
                <w:rFonts w:ascii="Times New Roman" w:eastAsia="Times New Roman" w:hAnsi="Times New Roman"/>
                <w:bCs/>
                <w:sz w:val="20"/>
                <w:szCs w:val="20"/>
                <w:lang w:eastAsia="tr-TR"/>
              </w:rPr>
              <w:t>agents</w:t>
            </w:r>
          </w:p>
          <w:p w:rsidR="00A2455D" w:rsidRPr="00A2455D" w:rsidRDefault="00A2455D" w:rsidP="00A2455D">
            <w:pPr>
              <w:spacing w:after="0" w:line="240" w:lineRule="auto"/>
              <w:outlineLvl w:val="3"/>
              <w:rPr>
                <w:rFonts w:ascii="Times New Roman" w:eastAsia="Times New Roman" w:hAnsi="Times New Roman"/>
                <w:bCs/>
                <w:sz w:val="20"/>
                <w:szCs w:val="20"/>
                <w:lang w:eastAsia="tr-TR"/>
              </w:rPr>
            </w:pPr>
            <w:r w:rsidRPr="00A2455D">
              <w:rPr>
                <w:rFonts w:ascii="Times New Roman" w:eastAsia="Times New Roman" w:hAnsi="Times New Roman"/>
                <w:bCs/>
                <w:sz w:val="20"/>
                <w:szCs w:val="20"/>
                <w:lang w:eastAsia="tr-TR"/>
              </w:rPr>
              <w:t>Explain the clinical and epidemiological features of these infections</w:t>
            </w:r>
          </w:p>
          <w:p w:rsidR="00C22C7B" w:rsidRPr="00916751" w:rsidRDefault="00A2455D" w:rsidP="009C4871">
            <w:pPr>
              <w:spacing w:after="0" w:line="240" w:lineRule="auto"/>
              <w:outlineLvl w:val="3"/>
              <w:rPr>
                <w:rFonts w:ascii="Times New Roman" w:eastAsia="Times New Roman" w:hAnsi="Times New Roman"/>
                <w:bCs/>
                <w:sz w:val="20"/>
                <w:szCs w:val="20"/>
                <w:lang w:eastAsia="tr-TR"/>
              </w:rPr>
            </w:pPr>
            <w:r w:rsidRPr="00A2455D">
              <w:rPr>
                <w:rFonts w:ascii="Times New Roman" w:eastAsia="Times New Roman" w:hAnsi="Times New Roman"/>
                <w:bCs/>
                <w:sz w:val="20"/>
                <w:szCs w:val="20"/>
                <w:lang w:eastAsia="tr-TR"/>
              </w:rPr>
              <w:t>List microbiological diagnostic methods in viral infections</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F398D" w:rsidP="00916751">
            <w:pPr>
              <w:spacing w:after="0" w:line="240" w:lineRule="auto"/>
              <w:outlineLvl w:val="3"/>
              <w:rPr>
                <w:rFonts w:ascii="Times New Roman" w:eastAsia="Times New Roman" w:hAnsi="Times New Roman"/>
                <w:b/>
                <w:bCs/>
                <w:color w:val="000000"/>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7"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F398D" w:rsidRPr="00916751" w:rsidRDefault="00CF398D" w:rsidP="00916751">
            <w:pPr>
              <w:pStyle w:val="Balk1"/>
              <w:spacing w:before="0" w:beforeAutospacing="0" w:after="0" w:afterAutospacing="0"/>
              <w:textAlignment w:val="baseline"/>
              <w:rPr>
                <w:b w:val="0"/>
                <w:bCs w:val="0"/>
                <w:color w:val="222222"/>
                <w:sz w:val="20"/>
                <w:szCs w:val="20"/>
              </w:rPr>
            </w:pPr>
            <w:r w:rsidRPr="00916751">
              <w:rPr>
                <w:b w:val="0"/>
                <w:bCs w:val="0"/>
                <w:color w:val="222222"/>
                <w:sz w:val="20"/>
                <w:szCs w:val="20"/>
              </w:rPr>
              <w:t>Murray PR, Rosenthal KS, Pfaller MA. Medical Microbiology, 9th Edition. Elsevier, 2020. </w:t>
            </w:r>
          </w:p>
          <w:p w:rsidR="00C22C7B" w:rsidRPr="009C4871" w:rsidRDefault="00CF398D" w:rsidP="009C4871">
            <w:pPr>
              <w:pStyle w:val="Balk1"/>
              <w:spacing w:before="0" w:beforeAutospacing="0" w:after="0" w:afterAutospacing="0"/>
              <w:textAlignment w:val="baseline"/>
              <w:rPr>
                <w:b w:val="0"/>
                <w:bCs w:val="0"/>
                <w:color w:val="666666"/>
                <w:sz w:val="20"/>
                <w:szCs w:val="20"/>
              </w:rPr>
            </w:pPr>
            <w:r w:rsidRPr="00916751">
              <w:rPr>
                <w:b w:val="0"/>
                <w:bCs w:val="0"/>
                <w:color w:val="363232"/>
                <w:sz w:val="20"/>
                <w:szCs w:val="20"/>
              </w:rPr>
              <w:t xml:space="preserve"> Levinson W, Chin- Hong P, Joyce EA, Nussbaum J, Schwartz B. Levinson - Tıbbi Mikrobiyoloji ve İmmünoloji, 16th Edition. Güneş Tıp Kitabevi, 2022.</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9C4871">
        <w:trPr>
          <w:trHeight w:val="233"/>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C4871">
            <w:pPr>
              <w:shd w:val="clear" w:color="auto" w:fill="FFFFFF"/>
              <w:spacing w:after="0" w:line="240" w:lineRule="auto"/>
              <w:ind w:left="62"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w:t>
            </w:r>
            <w:r w:rsidR="009C4871">
              <w:rPr>
                <w:rFonts w:ascii="Times New Roman" w:eastAsia="Times New Roman" w:hAnsi="Times New Roman"/>
                <w:sz w:val="20"/>
                <w:szCs w:val="20"/>
                <w:lang w:eastAsia="tr-TR"/>
              </w:rPr>
              <w:t>lassification of Human Viruses.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Adenoviruses: Diseases caused by, pathogenesis,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Herpesviruses: Diseases, pathogenesis and diagnostic methods.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EBV and CMV: Clinical significance, diagnostic tests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Pox virus, Parvovirus: Structure, Clinic,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Oncogenic viruses: Classification, oncogenesis and clinical significance.</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Picornaviruses</w:t>
            </w:r>
            <w:r w:rsidR="00BF1F17" w:rsidRPr="00916751">
              <w:rPr>
                <w:rFonts w:ascii="Times New Roman" w:eastAsia="Times New Roman" w:hAnsi="Times New Roman"/>
                <w:sz w:val="20"/>
                <w:szCs w:val="20"/>
                <w:lang w:eastAsia="tr-TR"/>
              </w:rPr>
              <w:t xml:space="preserve"> </w:t>
            </w:r>
            <w:r w:rsidR="00BF1F17">
              <w:rPr>
                <w:rFonts w:ascii="Times New Roman" w:eastAsia="Times New Roman" w:hAnsi="Times New Roman"/>
                <w:sz w:val="20"/>
                <w:szCs w:val="20"/>
                <w:lang w:eastAsia="tr-TR"/>
              </w:rPr>
              <w:t xml:space="preserve">and </w:t>
            </w:r>
            <w:r w:rsidR="00BF1F17" w:rsidRPr="00916751">
              <w:rPr>
                <w:rFonts w:ascii="Times New Roman" w:eastAsia="Times New Roman" w:hAnsi="Times New Roman"/>
                <w:sz w:val="20"/>
                <w:szCs w:val="20"/>
                <w:lang w:eastAsia="tr-TR"/>
              </w:rPr>
              <w:t>Rhabdovirus</w:t>
            </w:r>
            <w:r w:rsidRPr="00916751">
              <w:rPr>
                <w:rFonts w:ascii="Times New Roman" w:eastAsia="Times New Roman" w:hAnsi="Times New Roman"/>
                <w:sz w:val="20"/>
                <w:szCs w:val="20"/>
                <w:lang w:eastAsia="tr-TR"/>
              </w:rPr>
              <w:t>: structure, pathogenesis, clinical features, diagnostic methods.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BF1F17" w:rsidP="0091675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Myxoviruses: Classification, pathogenesis, clinical significance, epidemiology,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Paramyxoviruses: Classification, clinic, pathogenesis,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Viruses causing gastroenteritis: Classification, pathogenesis, clinical laboratory diagnosis.</w:t>
            </w:r>
          </w:p>
        </w:tc>
      </w:tr>
      <w:tr w:rsidR="008606AD" w:rsidRPr="00916751" w:rsidTr="009C4871">
        <w:trPr>
          <w:trHeight w:val="289"/>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hd w:val="clear" w:color="auto" w:fill="FFFFFF"/>
              <w:spacing w:after="0" w:line="240" w:lineRule="auto"/>
              <w:ind w:left="62"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Hepatitis viruses (A,B,D): Classification, clinical significance, laboratory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hd w:val="clear" w:color="auto" w:fill="FFFFFF"/>
              <w:spacing w:after="0" w:line="240" w:lineRule="auto"/>
              <w:ind w:left="62"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Hepatitis viruses (C, E, others): Classification, clinical significance, laboratory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hd w:val="clear" w:color="auto" w:fill="FFFFFF"/>
              <w:spacing w:after="0" w:line="240" w:lineRule="auto"/>
              <w:ind w:left="62"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Retroviruses: HIV-1, 2: structure, epidemiology, clinical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BF1F17" w:rsidP="0045603E">
            <w:pPr>
              <w:shd w:val="clear" w:color="auto" w:fill="FFFFFF"/>
              <w:spacing w:after="0" w:line="240" w:lineRule="auto"/>
              <w:ind w:left="62"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Arbovirus: Diseases caused by viruses </w:t>
            </w:r>
            <w:r w:rsidR="0045603E">
              <w:rPr>
                <w:rFonts w:ascii="Times New Roman" w:eastAsia="Times New Roman" w:hAnsi="Times New Roman"/>
                <w:sz w:val="20"/>
                <w:szCs w:val="20"/>
                <w:lang w:eastAsia="tr-TR"/>
              </w:rPr>
              <w:t>related with vector;</w:t>
            </w:r>
            <w:r w:rsidRPr="00916751">
              <w:rPr>
                <w:rFonts w:ascii="Times New Roman" w:eastAsia="Times New Roman" w:hAnsi="Times New Roman"/>
                <w:sz w:val="20"/>
                <w:szCs w:val="20"/>
                <w:lang w:eastAsia="tr-TR"/>
              </w:rPr>
              <w:t xml:space="preserve"> epidemiology, 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45603E" w:rsidP="00916751">
            <w:pPr>
              <w:shd w:val="clear" w:color="auto" w:fill="FFFFFF"/>
              <w:spacing w:after="0" w:line="240" w:lineRule="auto"/>
              <w:ind w:left="62" w:right="24"/>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Final exam</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42B8F"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C42B8F"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CF398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Doç</w:t>
            </w:r>
            <w:r w:rsidR="008606AD" w:rsidRPr="00916751">
              <w:rPr>
                <w:rFonts w:ascii="Times New Roman" w:eastAsia="Times New Roman" w:hAnsi="Times New Roman"/>
                <w:b/>
                <w:sz w:val="20"/>
                <w:szCs w:val="20"/>
                <w:lang w:eastAsia="tr-TR"/>
              </w:rPr>
              <w:t xml:space="preserve">. Dr. </w:t>
            </w:r>
            <w:r w:rsidRPr="00916751">
              <w:rPr>
                <w:rFonts w:ascii="Times New Roman" w:eastAsia="Times New Roman" w:hAnsi="Times New Roman"/>
                <w:b/>
                <w:sz w:val="20"/>
                <w:szCs w:val="20"/>
                <w:lang w:eastAsia="tr-TR"/>
              </w:rPr>
              <w:t>Fatma ERDEM</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CF398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Default="008606AD" w:rsidP="00916751">
      <w:pPr>
        <w:spacing w:after="0" w:line="240" w:lineRule="auto"/>
        <w:jc w:val="center"/>
        <w:outlineLvl w:val="0"/>
        <w:rPr>
          <w:rFonts w:ascii="Times New Roman" w:eastAsia="Times New Roman" w:hAnsi="Times New Roman"/>
          <w:b/>
          <w:sz w:val="20"/>
          <w:szCs w:val="20"/>
          <w:lang w:eastAsia="tr-TR"/>
        </w:rPr>
      </w:pPr>
    </w:p>
    <w:p w:rsidR="009C4871" w:rsidRDefault="009C4871" w:rsidP="00916751">
      <w:pPr>
        <w:spacing w:after="0" w:line="240" w:lineRule="auto"/>
        <w:jc w:val="center"/>
        <w:outlineLvl w:val="0"/>
        <w:rPr>
          <w:rFonts w:ascii="Times New Roman" w:eastAsia="Times New Roman" w:hAnsi="Times New Roman"/>
          <w:b/>
          <w:sz w:val="20"/>
          <w:szCs w:val="20"/>
          <w:lang w:eastAsia="tr-TR"/>
        </w:rPr>
      </w:pPr>
    </w:p>
    <w:p w:rsidR="009C4871" w:rsidRPr="00916751" w:rsidRDefault="009C4871"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8606AD" w:rsidRPr="00916751" w:rsidTr="00502463">
        <w:tc>
          <w:tcPr>
            <w:tcW w:w="1900" w:type="dxa"/>
            <w:tcBorders>
              <w:right w:val="nil"/>
            </w:tcBorders>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COURSE CODE:</w:t>
            </w:r>
          </w:p>
        </w:tc>
        <w:tc>
          <w:tcPr>
            <w:tcW w:w="2265" w:type="dxa"/>
            <w:gridSpan w:val="2"/>
            <w:tcBorders>
              <w:left w:val="nil"/>
              <w:bottom w:val="single" w:sz="4" w:space="0" w:color="auto"/>
            </w:tcBorders>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bookmarkStart w:id="20" w:name="DERS521502310"/>
            <w:r w:rsidRPr="00916751">
              <w:rPr>
                <w:rFonts w:ascii="Times New Roman" w:eastAsia="Times New Roman" w:hAnsi="Times New Roman"/>
                <w:b/>
                <w:sz w:val="20"/>
                <w:szCs w:val="20"/>
                <w:lang w:eastAsia="tr-TR"/>
              </w:rPr>
              <w:t>521506310</w:t>
            </w:r>
            <w:bookmarkEnd w:id="20"/>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1900" w:type="dxa"/>
            <w:tcBorders>
              <w:right w:val="nil"/>
            </w:tcBorders>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w:t>
            </w:r>
          </w:p>
        </w:tc>
        <w:tc>
          <w:tcPr>
            <w:tcW w:w="7954" w:type="dxa"/>
            <w:gridSpan w:val="6"/>
            <w:tcBorders>
              <w:left w:val="nil"/>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EPIDEMIOLOGY OF PARASITIC DISEASES</w:t>
            </w:r>
          </w:p>
        </w:tc>
      </w:tr>
      <w:tr w:rsidR="008606AD" w:rsidRPr="00916751" w:rsidTr="00502463">
        <w:trPr>
          <w:trHeight w:val="174"/>
        </w:trPr>
        <w:tc>
          <w:tcPr>
            <w:tcW w:w="3241"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25"/>
        <w:gridCol w:w="1995"/>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625"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1995"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625"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1995"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8606AD" w:rsidRPr="009C4871" w:rsidRDefault="008606AD" w:rsidP="00916751">
            <w:pPr>
              <w:spacing w:after="0" w:line="240" w:lineRule="auto"/>
              <w:jc w:val="center"/>
              <w:rPr>
                <w:rFonts w:ascii="Times New Roman" w:eastAsia="Times New Roman" w:hAnsi="Times New Roman"/>
                <w:sz w:val="20"/>
                <w:szCs w:val="20"/>
                <w:lang w:eastAsia="tr-TR"/>
              </w:rPr>
            </w:pPr>
            <w:r w:rsidRPr="009C4871">
              <w:rPr>
                <w:rFonts w:ascii="Times New Roman" w:eastAsia="Times New Roman" w:hAnsi="Times New Roman"/>
                <w:sz w:val="20"/>
                <w:szCs w:val="20"/>
                <w:lang w:eastAsia="tr-TR"/>
              </w:rPr>
              <w:t xml:space="preserve">MANDATORY </w:t>
            </w:r>
            <w:r w:rsidR="009C4871" w:rsidRPr="00916751">
              <w:rPr>
                <w:rFonts w:ascii="Times New Roman" w:eastAsia="Times New Roman" w:hAnsi="Times New Roman"/>
                <w:b/>
                <w:sz w:val="20"/>
                <w:szCs w:val="20"/>
                <w:lang w:eastAsia="tr-TR"/>
              </w:rPr>
              <w:t></w:t>
            </w:r>
            <w:r w:rsidR="009C4871">
              <w:rPr>
                <w:rFonts w:ascii="Times New Roman" w:eastAsia="Times New Roman" w:hAnsi="Times New Roman"/>
                <w:b/>
                <w:sz w:val="20"/>
                <w:szCs w:val="20"/>
                <w:lang w:eastAsia="tr-TR"/>
              </w:rPr>
              <w:t xml:space="preserve"> </w:t>
            </w:r>
            <w:r w:rsidRPr="009C4871">
              <w:rPr>
                <w:rFonts w:ascii="Times New Roman" w:eastAsia="Times New Roman" w:hAnsi="Times New Roman"/>
                <w:sz w:val="20"/>
                <w:szCs w:val="20"/>
                <w:lang w:eastAsia="tr-TR"/>
              </w:rPr>
              <w:t>ELECTIVE</w:t>
            </w:r>
            <w:r w:rsidR="009C4871" w:rsidRPr="00916751">
              <w:rPr>
                <w:rFonts w:ascii="Times New Roman" w:eastAsia="Times New Roman" w:hAnsi="Times New Roman"/>
                <w:b/>
                <w:sz w:val="20"/>
                <w:szCs w:val="20"/>
                <w:lang w:eastAsia="tr-TR"/>
              </w:rPr>
              <w:t xml:space="preserve"> x</w:t>
            </w:r>
          </w:p>
          <w:p w:rsidR="008606AD" w:rsidRPr="00916751" w:rsidRDefault="008606AD" w:rsidP="00916751">
            <w:pPr>
              <w:spacing w:after="0" w:line="240" w:lineRule="auto"/>
              <w:rPr>
                <w:rFonts w:ascii="Times New Roman" w:eastAsia="Times New Roman" w:hAnsi="Times New Roman"/>
                <w:sz w:val="20"/>
                <w:szCs w:val="20"/>
                <w:vertAlign w:val="superscript"/>
                <w:lang w:eastAsia="tr-TR"/>
              </w:rPr>
            </w:pP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4125"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395"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4125"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95"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4125"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95"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4125"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95"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25"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95"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25"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95"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25"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395"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25"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323"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4125"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483"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447"/>
        </w:trPr>
        <w:tc>
          <w:tcPr>
            <w:tcW w:w="4125"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483"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left="-39" w:right="23" w:firstLine="39"/>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Introduction to epidemiology, Spread strategies of parasitic diseases, General epidemiological principles, Factors related to the parasite in the formation of infection, Factors related to the host and environment, Resistance and immunity in infections, Methods of fighting against parasitic diseases, Fighting against parasites transmitted by water and food, Fighting against parasites transmitted by contact, Fighting against parasites transmitted by air and soil, Fighting against parasites transmitted by vectors, Epidemiological methods used in the fight, Vaccines and serums, Examples of parasite epidemiology in our country</w:t>
            </w:r>
          </w:p>
        </w:tc>
      </w:tr>
      <w:tr w:rsidR="00C22C7B" w:rsidRPr="00916751" w:rsidTr="00C22C7B">
        <w:trPr>
          <w:trHeight w:val="426"/>
        </w:trPr>
        <w:tc>
          <w:tcPr>
            <w:tcW w:w="4125"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483"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ind w:left="-39"/>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To provide basic epidemiological principles for protection against parasitic diseases.</w:t>
            </w:r>
          </w:p>
        </w:tc>
      </w:tr>
      <w:tr w:rsidR="00C22C7B" w:rsidRPr="00916751" w:rsidTr="00C22C7B">
        <w:trPr>
          <w:trHeight w:val="288"/>
        </w:trPr>
        <w:tc>
          <w:tcPr>
            <w:tcW w:w="4125"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483"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Teaching general epidemiological principles in parasitic diseases.</w:t>
            </w:r>
          </w:p>
        </w:tc>
      </w:tr>
      <w:tr w:rsidR="00C22C7B" w:rsidRPr="00916751" w:rsidTr="00C22C7B">
        <w:trPr>
          <w:trHeight w:val="392"/>
        </w:trPr>
        <w:tc>
          <w:tcPr>
            <w:tcW w:w="4125"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483" w:type="dxa"/>
            <w:gridSpan w:val="5"/>
            <w:tcBorders>
              <w:top w:val="single" w:sz="12" w:space="0" w:color="auto"/>
              <w:left w:val="single" w:sz="12" w:space="0" w:color="auto"/>
              <w:bottom w:val="single" w:sz="12" w:space="0" w:color="auto"/>
              <w:right w:val="single" w:sz="12" w:space="0" w:color="auto"/>
            </w:tcBorders>
          </w:tcPr>
          <w:p w:rsidR="003D2999" w:rsidRPr="003D2999" w:rsidRDefault="003D2999" w:rsidP="003D2999">
            <w:pPr>
              <w:spacing w:after="0" w:line="240" w:lineRule="auto"/>
              <w:outlineLvl w:val="3"/>
              <w:rPr>
                <w:rFonts w:ascii="Times New Roman" w:eastAsia="Times New Roman" w:hAnsi="Times New Roman"/>
                <w:bCs/>
                <w:sz w:val="20"/>
                <w:szCs w:val="20"/>
                <w:lang w:eastAsia="tr-TR"/>
              </w:rPr>
            </w:pPr>
            <w:r w:rsidRPr="003D2999">
              <w:rPr>
                <w:rFonts w:ascii="Times New Roman" w:eastAsia="Times New Roman" w:hAnsi="Times New Roman"/>
                <w:bCs/>
                <w:sz w:val="20"/>
                <w:szCs w:val="20"/>
                <w:lang w:eastAsia="tr-TR"/>
              </w:rPr>
              <w:t>Classify parasites that cause infection in humans</w:t>
            </w:r>
          </w:p>
          <w:p w:rsidR="003D2999" w:rsidRPr="003D2999" w:rsidRDefault="003D2999" w:rsidP="003D2999">
            <w:pPr>
              <w:spacing w:after="0" w:line="240" w:lineRule="auto"/>
              <w:outlineLvl w:val="3"/>
              <w:rPr>
                <w:rFonts w:ascii="Times New Roman" w:eastAsia="Times New Roman" w:hAnsi="Times New Roman"/>
                <w:bCs/>
                <w:sz w:val="20"/>
                <w:szCs w:val="20"/>
                <w:lang w:eastAsia="tr-TR"/>
              </w:rPr>
            </w:pPr>
            <w:r w:rsidRPr="003D2999">
              <w:rPr>
                <w:rFonts w:ascii="Times New Roman" w:eastAsia="Times New Roman" w:hAnsi="Times New Roman"/>
                <w:bCs/>
                <w:sz w:val="20"/>
                <w:szCs w:val="20"/>
                <w:lang w:eastAsia="tr-TR"/>
              </w:rPr>
              <w:t>List common parasitic infections and their causative parasites</w:t>
            </w:r>
          </w:p>
          <w:p w:rsidR="00C22C7B" w:rsidRPr="00916751" w:rsidRDefault="003D2999" w:rsidP="003D2999">
            <w:pPr>
              <w:spacing w:after="0" w:line="240" w:lineRule="auto"/>
              <w:outlineLvl w:val="3"/>
              <w:rPr>
                <w:rFonts w:ascii="Times New Roman" w:eastAsia="Times New Roman" w:hAnsi="Times New Roman"/>
                <w:bCs/>
                <w:sz w:val="20"/>
                <w:szCs w:val="20"/>
                <w:lang w:eastAsia="tr-TR"/>
              </w:rPr>
            </w:pPr>
            <w:r w:rsidRPr="003D2999">
              <w:rPr>
                <w:rFonts w:ascii="Times New Roman" w:eastAsia="Times New Roman" w:hAnsi="Times New Roman"/>
                <w:bCs/>
                <w:sz w:val="20"/>
                <w:szCs w:val="20"/>
                <w:lang w:eastAsia="tr-TR"/>
              </w:rPr>
              <w:t>Explain the clinical and epidemiologic features of these parasitic infections. List the factors that play a role in epidemiology</w:t>
            </w:r>
          </w:p>
        </w:tc>
      </w:tr>
      <w:tr w:rsidR="00C22C7B" w:rsidRPr="00916751" w:rsidTr="00C22C7B">
        <w:trPr>
          <w:trHeight w:val="398"/>
        </w:trPr>
        <w:tc>
          <w:tcPr>
            <w:tcW w:w="4125"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5483" w:type="dxa"/>
            <w:gridSpan w:val="5"/>
            <w:tcBorders>
              <w:top w:val="single" w:sz="12" w:space="0" w:color="auto"/>
              <w:left w:val="single" w:sz="12" w:space="0" w:color="auto"/>
              <w:bottom w:val="single" w:sz="12" w:space="0" w:color="auto"/>
              <w:right w:val="single" w:sz="12" w:space="0" w:color="auto"/>
            </w:tcBorders>
          </w:tcPr>
          <w:p w:rsidR="00617BD0" w:rsidRPr="00916751" w:rsidRDefault="00617BD0" w:rsidP="00916751">
            <w:pPr>
              <w:spacing w:after="0" w:line="240" w:lineRule="auto"/>
              <w:rPr>
                <w:rFonts w:ascii="Times New Roman" w:hAnsi="Times New Roman"/>
                <w:sz w:val="20"/>
                <w:szCs w:val="20"/>
              </w:rPr>
            </w:pPr>
            <w:r w:rsidRPr="00916751">
              <w:rPr>
                <w:rFonts w:ascii="Times New Roman" w:hAnsi="Times New Roman"/>
                <w:bCs/>
                <w:sz w:val="20"/>
                <w:szCs w:val="20"/>
              </w:rPr>
              <w:t xml:space="preserve">1.Markell &amp; Voge's Medical Parasitology EBook - 10th Sea Ed </w:t>
            </w:r>
            <w:hyperlink r:id="rId38"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39" w:history="1">
              <w:r w:rsidRPr="00916751">
                <w:rPr>
                  <w:rStyle w:val="Kpr"/>
                  <w:rFonts w:ascii="Times New Roman" w:hAnsi="Times New Roman"/>
                  <w:sz w:val="20"/>
                  <w:szCs w:val="20"/>
                </w:rPr>
                <w:t>William A. Petri</w:t>
              </w:r>
            </w:hyperlink>
            <w:r w:rsidRPr="00916751">
              <w:rPr>
                <w:rFonts w:ascii="Times New Roman" w:hAnsi="Times New Roman"/>
                <w:sz w:val="20"/>
                <w:szCs w:val="20"/>
              </w:rPr>
              <w:t xml:space="preserve"> Elsevier Health Sciences, Jul 23, 2020 </w:t>
            </w:r>
          </w:p>
          <w:p w:rsidR="00617BD0" w:rsidRPr="00916751" w:rsidRDefault="00617BD0" w:rsidP="00916751">
            <w:pPr>
              <w:spacing w:after="0" w:line="240" w:lineRule="auto"/>
              <w:rPr>
                <w:rFonts w:ascii="Times New Roman" w:hAnsi="Times New Roman"/>
                <w:sz w:val="20"/>
                <w:szCs w:val="20"/>
              </w:rPr>
            </w:pPr>
            <w:r w:rsidRPr="00916751">
              <w:rPr>
                <w:rFonts w:ascii="Times New Roman" w:hAnsi="Times New Roman"/>
                <w:sz w:val="20"/>
                <w:szCs w:val="20"/>
              </w:rPr>
              <w:t xml:space="preserve">2.Diagnostic Medical parasitology, 6th Edition,  Lynne Shore Garcia,  ASM Press, Washington DC:2016. </w:t>
            </w:r>
          </w:p>
          <w:p w:rsidR="00617BD0" w:rsidRPr="00916751" w:rsidRDefault="00617BD0" w:rsidP="00916751">
            <w:pPr>
              <w:spacing w:after="0" w:line="240" w:lineRule="auto"/>
              <w:rPr>
                <w:rFonts w:ascii="Times New Roman" w:hAnsi="Times New Roman"/>
                <w:bCs/>
                <w:sz w:val="20"/>
                <w:szCs w:val="20"/>
              </w:rPr>
            </w:pPr>
            <w:r w:rsidRPr="00916751">
              <w:rPr>
                <w:rFonts w:ascii="Times New Roman" w:hAnsi="Times New Roman"/>
                <w:bCs/>
                <w:sz w:val="20"/>
                <w:szCs w:val="20"/>
              </w:rPr>
              <w:t>3.CDC Yellow Book 2020, Oxford PressGary W. Brunette, ‎Jeffrey B. Nemhauser · 2019</w:t>
            </w:r>
          </w:p>
          <w:p w:rsidR="00C22C7B" w:rsidRPr="009C4871" w:rsidRDefault="00617BD0" w:rsidP="009C4871">
            <w:pPr>
              <w:spacing w:after="0" w:line="240" w:lineRule="auto"/>
              <w:rPr>
                <w:rFonts w:ascii="Times New Roman" w:hAnsi="Times New Roman"/>
                <w:bCs/>
                <w:sz w:val="20"/>
                <w:szCs w:val="20"/>
              </w:rPr>
            </w:pPr>
            <w:r w:rsidRPr="00916751">
              <w:rPr>
                <w:rFonts w:ascii="Times New Roman" w:hAnsi="Times New Roman"/>
                <w:bCs/>
                <w:sz w:val="20"/>
                <w:szCs w:val="20"/>
              </w:rPr>
              <w:lastRenderedPageBreak/>
              <w:t>4.Epidemiology of Parasitic Diseases,  Vijaya Lakshmi Nag veJitu Mani Kal</w:t>
            </w:r>
            <w:r w:rsidR="009C4871">
              <w:rPr>
                <w:rFonts w:ascii="Times New Roman" w:hAnsi="Times New Roman"/>
                <w:bCs/>
                <w:sz w:val="20"/>
                <w:szCs w:val="20"/>
              </w:rPr>
              <w:t>ita Springer press 24 July 2020</w:t>
            </w:r>
          </w:p>
        </w:tc>
      </w:tr>
      <w:tr w:rsidR="00C22C7B" w:rsidRPr="00916751" w:rsidTr="00C22C7B">
        <w:trPr>
          <w:trHeight w:val="398"/>
        </w:trPr>
        <w:tc>
          <w:tcPr>
            <w:tcW w:w="4125"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lastRenderedPageBreak/>
              <w:t>OTHER REFERENCES</w:t>
            </w:r>
          </w:p>
        </w:tc>
        <w:tc>
          <w:tcPr>
            <w:tcW w:w="5483"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C4871">
            <w:pPr>
              <w:spacing w:after="0" w:line="240" w:lineRule="auto"/>
              <w:rPr>
                <w:rFonts w:ascii="Times New Roman" w:eastAsia="Times New Roman" w:hAnsi="Times New Roman"/>
                <w:color w:val="000000"/>
                <w:sz w:val="20"/>
                <w:szCs w:val="20"/>
                <w:lang w:eastAsia="tr-TR"/>
              </w:rPr>
            </w:pPr>
          </w:p>
        </w:tc>
      </w:tr>
      <w:tr w:rsidR="00C22C7B" w:rsidRPr="00916751" w:rsidTr="00C22C7B">
        <w:trPr>
          <w:trHeight w:val="398"/>
        </w:trPr>
        <w:tc>
          <w:tcPr>
            <w:tcW w:w="4125"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5483"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Introduction to epidemiology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Spread strategies of parasitic diseases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General epidemiological principles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Parasite factors in the formation of infection</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Host and environmental factors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Resistance and immunity to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Methods of combating parasitic diseases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Fighting parasites transmitted through water and food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Fighting contact-transmitted parasites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Fighting parasites through air and soil</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Fighting vector-borne parasites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Epidemiological methods used in the fight</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Vaccines and serums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Examples from parasite epidemiology in our country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FINAL WEEK</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19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73"/>
        <w:gridCol w:w="6214"/>
      </w:tblGrid>
      <w:tr w:rsidR="008606AD" w:rsidRPr="00916751" w:rsidTr="00617BD0">
        <w:trPr>
          <w:trHeight w:val="170"/>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617BD0"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617BD0" w:rsidRPr="00916751" w:rsidRDefault="00617BD0" w:rsidP="00916751">
      <w:pPr>
        <w:tabs>
          <w:tab w:val="left" w:pos="7800"/>
        </w:tabs>
        <w:spacing w:after="0" w:line="240" w:lineRule="auto"/>
        <w:rPr>
          <w:rFonts w:ascii="Times New Roman" w:eastAsia="Times New Roman" w:hAnsi="Times New Roman"/>
          <w:sz w:val="20"/>
          <w:szCs w:val="20"/>
          <w:lang w:eastAsia="tr-TR"/>
        </w:rPr>
      </w:pPr>
    </w:p>
    <w:p w:rsidR="00617BD0" w:rsidRPr="00916751" w:rsidRDefault="00617BD0" w:rsidP="00916751">
      <w:pPr>
        <w:tabs>
          <w:tab w:val="left" w:pos="7800"/>
        </w:tabs>
        <w:spacing w:after="0" w:line="240" w:lineRule="auto"/>
        <w:rPr>
          <w:rFonts w:ascii="Times New Roman" w:eastAsia="Times New Roman" w:hAnsi="Times New Roman"/>
          <w:sz w:val="20"/>
          <w:szCs w:val="20"/>
          <w:lang w:eastAsia="tr-TR"/>
        </w:rPr>
      </w:pPr>
    </w:p>
    <w:p w:rsidR="00617BD0" w:rsidRPr="00916751" w:rsidRDefault="00617BD0" w:rsidP="00916751">
      <w:pPr>
        <w:tabs>
          <w:tab w:val="left" w:pos="7800"/>
        </w:tabs>
        <w:spacing w:after="0" w:line="240" w:lineRule="auto"/>
        <w:rPr>
          <w:rFonts w:ascii="Times New Roman" w:eastAsia="Times New Roman" w:hAnsi="Times New Roman"/>
          <w:sz w:val="20"/>
          <w:szCs w:val="20"/>
          <w:lang w:eastAsia="tr-TR"/>
        </w:rPr>
      </w:pPr>
    </w:p>
    <w:p w:rsidR="00617BD0" w:rsidRPr="00916751" w:rsidRDefault="00617BD0" w:rsidP="00916751">
      <w:pPr>
        <w:tabs>
          <w:tab w:val="left" w:pos="7800"/>
        </w:tabs>
        <w:spacing w:after="0" w:line="240" w:lineRule="auto"/>
        <w:rPr>
          <w:rFonts w:ascii="Times New Roman" w:eastAsia="Times New Roman" w:hAnsi="Times New Roman"/>
          <w:sz w:val="20"/>
          <w:szCs w:val="20"/>
          <w:lang w:eastAsia="tr-TR"/>
        </w:rPr>
      </w:pPr>
    </w:p>
    <w:p w:rsidR="00617BD0" w:rsidRPr="00916751" w:rsidRDefault="00617BD0" w:rsidP="00916751">
      <w:pPr>
        <w:tabs>
          <w:tab w:val="left" w:pos="7800"/>
        </w:tabs>
        <w:spacing w:after="0" w:line="240" w:lineRule="auto"/>
        <w:rPr>
          <w:rFonts w:ascii="Times New Roman" w:eastAsia="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9C4871">
        <w:tc>
          <w:tcPr>
            <w:tcW w:w="4037"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COURSE CODE: </w:t>
            </w:r>
            <w:bookmarkStart w:id="21" w:name="DERS521502311"/>
            <w:r w:rsidRPr="00916751">
              <w:rPr>
                <w:rFonts w:ascii="Times New Roman" w:eastAsia="Times New Roman" w:hAnsi="Times New Roman"/>
                <w:b/>
                <w:sz w:val="20"/>
                <w:szCs w:val="20"/>
                <w:lang w:eastAsia="tr-TR"/>
              </w:rPr>
              <w:t>521504311</w:t>
            </w:r>
            <w:bookmarkEnd w:id="21"/>
          </w:p>
        </w:tc>
        <w:tc>
          <w:tcPr>
            <w:tcW w:w="5591"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9C4871">
        <w:tc>
          <w:tcPr>
            <w:tcW w:w="9628"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UNUSUAL PARASITIC INFECTIONS</w:t>
            </w:r>
          </w:p>
        </w:tc>
      </w:tr>
      <w:tr w:rsidR="008606AD" w:rsidRPr="00916751" w:rsidTr="009C4871">
        <w:trPr>
          <w:trHeight w:val="174"/>
        </w:trPr>
        <w:tc>
          <w:tcPr>
            <w:tcW w:w="3135"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136"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57"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9C4871">
        <w:trPr>
          <w:trHeight w:val="172"/>
        </w:trPr>
        <w:tc>
          <w:tcPr>
            <w:tcW w:w="3135"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136"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7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9C4871">
        <w:trPr>
          <w:trHeight w:val="70"/>
        </w:trPr>
        <w:tc>
          <w:tcPr>
            <w:tcW w:w="3135" w:type="dxa"/>
            <w:tcBorders>
              <w:top w:val="nil"/>
            </w:tcBorders>
          </w:tcPr>
          <w:p w:rsidR="008606AD" w:rsidRPr="00916751" w:rsidRDefault="00617BD0"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136"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79"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7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98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265"/>
        <w:gridCol w:w="772"/>
        <w:gridCol w:w="628"/>
        <w:gridCol w:w="928"/>
        <w:gridCol w:w="1160"/>
      </w:tblGrid>
      <w:tr w:rsidR="008606AD" w:rsidRPr="00916751" w:rsidTr="00C22C7B">
        <w:trPr>
          <w:trHeight w:val="308"/>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5076"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07"/>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265"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295"/>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2265"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9C4871" w:rsidRDefault="008606AD" w:rsidP="009C4871">
            <w:pPr>
              <w:spacing w:after="0" w:line="240" w:lineRule="auto"/>
              <w:jc w:val="center"/>
              <w:rPr>
                <w:rFonts w:ascii="Times New Roman" w:eastAsia="Times New Roman" w:hAnsi="Times New Roman"/>
                <w:sz w:val="20"/>
                <w:szCs w:val="20"/>
                <w:lang w:eastAsia="tr-TR"/>
              </w:rPr>
            </w:pPr>
            <w:r w:rsidRPr="009C4871">
              <w:rPr>
                <w:rFonts w:ascii="Times New Roman" w:eastAsia="Times New Roman" w:hAnsi="Times New Roman"/>
                <w:sz w:val="20"/>
                <w:szCs w:val="20"/>
                <w:lang w:eastAsia="tr-TR"/>
              </w:rPr>
              <w:t>MANDATORY ELECTIVE</w:t>
            </w:r>
            <w:r w:rsidR="009C4871" w:rsidRPr="00916751">
              <w:rPr>
                <w:rFonts w:ascii="Times New Roman" w:eastAsia="Times New Roman" w:hAnsi="Times New Roman"/>
                <w:b/>
                <w:sz w:val="20"/>
                <w:szCs w:val="20"/>
                <w:lang w:eastAsia="tr-TR"/>
              </w:rPr>
              <w:t xml:space="preserve"> X</w:t>
            </w:r>
          </w:p>
        </w:tc>
      </w:tr>
      <w:tr w:rsidR="008606AD" w:rsidRPr="00916751" w:rsidTr="00502463">
        <w:tblPrEx>
          <w:tblBorders>
            <w:insideH w:val="single" w:sz="6" w:space="0" w:color="auto"/>
            <w:insideV w:val="single" w:sz="6" w:space="0" w:color="auto"/>
          </w:tblBorders>
        </w:tblPrEx>
        <w:trPr>
          <w:trHeight w:val="274"/>
        </w:trPr>
        <w:tc>
          <w:tcPr>
            <w:tcW w:w="9870"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502463">
        <w:trPr>
          <w:trHeight w:val="261"/>
        </w:trPr>
        <w:tc>
          <w:tcPr>
            <w:tcW w:w="9870"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rPr>
          <w:trHeight w:val="181"/>
        </w:trPr>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rPr>
          <w:trHeight w:val="116"/>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rPr>
          <w:trHeight w:val="116"/>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rPr>
          <w:trHeight w:val="116"/>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116"/>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116"/>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116"/>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116"/>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36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36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left="62" w:right="23"/>
              <w:jc w:val="both"/>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General characteristics of unusual parasitic infections, Zooparasite systematics and unusual parasites, Unusual parasitic infections in immunocompromised hosts, Unusual parasites in the Protozoa class, Unusual parasites in the Nematode class, Unusual parasites in the Cestode class, Unusual parasites in the Trematode class, Unusual parasites in the Pentastomid class, Unusual parasites in the Acanthocephala class, Definition of unusual parasitic infections, Difficulties in diagnosis, Artifacts, Incidence in the world and in our country, Unusual parasites settled in the intestines, Unusual parasites settled in blood and tissues, Treatment and protection</w:t>
            </w:r>
          </w:p>
        </w:tc>
      </w:tr>
      <w:tr w:rsidR="00C22C7B" w:rsidRPr="00916751" w:rsidTr="00C22C7B">
        <w:trPr>
          <w:trHeight w:val="34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Teaching about rare and unusual parasitic infections</w:t>
            </w:r>
          </w:p>
        </w:tc>
      </w:tr>
      <w:tr w:rsidR="00C22C7B" w:rsidRPr="00916751" w:rsidTr="00C22C7B">
        <w:trPr>
          <w:trHeight w:val="41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Identification of unusual parasitic infections, Teaching of rare unusual parasitic infections</w:t>
            </w:r>
          </w:p>
        </w:tc>
      </w:tr>
      <w:tr w:rsidR="00C22C7B" w:rsidRPr="00916751" w:rsidTr="00C22C7B">
        <w:trPr>
          <w:trHeight w:val="435"/>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3D2999" w:rsidRPr="003D2999" w:rsidRDefault="003D2999" w:rsidP="003D2999">
            <w:pPr>
              <w:spacing w:after="0" w:line="240" w:lineRule="auto"/>
              <w:outlineLvl w:val="3"/>
              <w:rPr>
                <w:rFonts w:ascii="Times New Roman" w:eastAsia="Times New Roman" w:hAnsi="Times New Roman"/>
                <w:bCs/>
                <w:sz w:val="20"/>
                <w:szCs w:val="20"/>
                <w:lang w:eastAsia="tr-TR"/>
              </w:rPr>
            </w:pPr>
            <w:r w:rsidRPr="003D2999">
              <w:rPr>
                <w:rFonts w:ascii="Times New Roman" w:eastAsia="Times New Roman" w:hAnsi="Times New Roman"/>
                <w:bCs/>
                <w:sz w:val="20"/>
                <w:szCs w:val="20"/>
                <w:lang w:eastAsia="tr-TR"/>
              </w:rPr>
              <w:t>Classify unusual parasites that cause infection in humans</w:t>
            </w:r>
            <w:r>
              <w:rPr>
                <w:rFonts w:ascii="Times New Roman" w:eastAsia="Times New Roman" w:hAnsi="Times New Roman"/>
                <w:bCs/>
                <w:sz w:val="20"/>
                <w:szCs w:val="20"/>
                <w:lang w:eastAsia="tr-TR"/>
              </w:rPr>
              <w:t>,</w:t>
            </w:r>
          </w:p>
          <w:p w:rsidR="00C22C7B" w:rsidRPr="00916751" w:rsidRDefault="003D2999" w:rsidP="003D2999">
            <w:pPr>
              <w:spacing w:after="0" w:line="240" w:lineRule="auto"/>
              <w:outlineLvl w:val="3"/>
              <w:rPr>
                <w:rFonts w:ascii="Times New Roman" w:eastAsia="Times New Roman" w:hAnsi="Times New Roman"/>
                <w:bCs/>
                <w:sz w:val="20"/>
                <w:szCs w:val="20"/>
                <w:lang w:eastAsia="tr-TR"/>
              </w:rPr>
            </w:pPr>
            <w:r w:rsidRPr="003D2999">
              <w:rPr>
                <w:rFonts w:ascii="Times New Roman" w:eastAsia="Times New Roman" w:hAnsi="Times New Roman"/>
                <w:bCs/>
                <w:sz w:val="20"/>
                <w:szCs w:val="20"/>
                <w:lang w:eastAsia="tr-TR"/>
              </w:rPr>
              <w:t>Tell the geography of distribution and transmission routes of unusual parasitic infections. Explain the clinical features of these parasitic infections</w:t>
            </w:r>
          </w:p>
        </w:tc>
      </w:tr>
      <w:tr w:rsidR="00C22C7B" w:rsidRPr="00916751" w:rsidTr="00C22C7B">
        <w:trPr>
          <w:trHeight w:val="435"/>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617BD0" w:rsidRPr="00916751" w:rsidRDefault="00617BD0" w:rsidP="00916751">
            <w:pPr>
              <w:spacing w:after="0" w:line="240" w:lineRule="auto"/>
              <w:rPr>
                <w:rFonts w:ascii="Times New Roman" w:hAnsi="Times New Roman"/>
                <w:bCs/>
                <w:sz w:val="20"/>
                <w:szCs w:val="20"/>
              </w:rPr>
            </w:pPr>
            <w:r w:rsidRPr="00916751">
              <w:rPr>
                <w:rFonts w:ascii="Times New Roman" w:hAnsi="Times New Roman"/>
                <w:bCs/>
                <w:sz w:val="20"/>
                <w:szCs w:val="20"/>
              </w:rPr>
              <w:t xml:space="preserve">1.Markell &amp; Voge's Medical Parasitology EBook - 10th Sea Ed </w:t>
            </w:r>
            <w:hyperlink r:id="rId40"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41" w:history="1">
              <w:r w:rsidRPr="00916751">
                <w:rPr>
                  <w:rStyle w:val="Kpr"/>
                  <w:rFonts w:ascii="Times New Roman" w:hAnsi="Times New Roman"/>
                  <w:sz w:val="20"/>
                  <w:szCs w:val="20"/>
                </w:rPr>
                <w:t>William A. Petri</w:t>
              </w:r>
            </w:hyperlink>
            <w:r w:rsidRPr="00916751">
              <w:rPr>
                <w:rFonts w:ascii="Times New Roman" w:hAnsi="Times New Roman"/>
                <w:bCs/>
                <w:sz w:val="20"/>
                <w:szCs w:val="20"/>
              </w:rPr>
              <w:t xml:space="preserve"> </w:t>
            </w:r>
            <w:r w:rsidRPr="00916751">
              <w:rPr>
                <w:rFonts w:ascii="Times New Roman" w:hAnsi="Times New Roman"/>
                <w:sz w:val="20"/>
                <w:szCs w:val="20"/>
              </w:rPr>
              <w:t xml:space="preserve"> Elsevier Health Sciences, Jul 23, 2020 </w:t>
            </w:r>
          </w:p>
          <w:p w:rsidR="00617BD0" w:rsidRPr="00916751" w:rsidRDefault="00617BD0" w:rsidP="00916751">
            <w:pPr>
              <w:spacing w:after="0" w:line="240" w:lineRule="auto"/>
              <w:rPr>
                <w:rFonts w:ascii="Times New Roman" w:hAnsi="Times New Roman"/>
                <w:sz w:val="20"/>
                <w:szCs w:val="20"/>
              </w:rPr>
            </w:pPr>
            <w:r w:rsidRPr="00916751">
              <w:rPr>
                <w:rFonts w:ascii="Times New Roman" w:hAnsi="Times New Roman"/>
                <w:sz w:val="20"/>
                <w:szCs w:val="20"/>
              </w:rPr>
              <w:t xml:space="preserve">2.Diagnostic Medical parasitology, 6th Edition,  Lynne Shore Garcia,  ASM Press, Washington DC:2016. </w:t>
            </w:r>
          </w:p>
          <w:p w:rsidR="00C22C7B" w:rsidRPr="009C4871" w:rsidRDefault="00617BD0" w:rsidP="00D33E90">
            <w:pPr>
              <w:spacing w:after="0" w:line="240" w:lineRule="auto"/>
              <w:rPr>
                <w:rFonts w:ascii="Times New Roman" w:hAnsi="Times New Roman"/>
                <w:bCs/>
                <w:sz w:val="20"/>
                <w:szCs w:val="20"/>
              </w:rPr>
            </w:pPr>
            <w:r w:rsidRPr="00916751">
              <w:rPr>
                <w:rFonts w:ascii="Times New Roman" w:hAnsi="Times New Roman"/>
                <w:bCs/>
                <w:sz w:val="20"/>
                <w:szCs w:val="20"/>
              </w:rPr>
              <w:t>3.CDC Yellow Book 2020, Oxford PressGary W. Brunette, ‎Jeffrey B. Nemhauser · 2019</w:t>
            </w:r>
          </w:p>
        </w:tc>
      </w:tr>
      <w:tr w:rsidR="00C22C7B" w:rsidRPr="00916751" w:rsidTr="00C22C7B">
        <w:trPr>
          <w:trHeight w:val="435"/>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lastRenderedPageBreak/>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D33E90" w:rsidP="009C4871">
            <w:pPr>
              <w:spacing w:after="0" w:line="240" w:lineRule="auto"/>
              <w:rPr>
                <w:rFonts w:ascii="Times New Roman" w:eastAsia="Times New Roman" w:hAnsi="Times New Roman"/>
                <w:color w:val="000000"/>
                <w:sz w:val="20"/>
                <w:szCs w:val="20"/>
                <w:lang w:eastAsia="tr-TR"/>
              </w:rPr>
            </w:pPr>
            <w:r w:rsidRPr="00916751">
              <w:rPr>
                <w:rFonts w:ascii="Times New Roman" w:hAnsi="Times New Roman"/>
                <w:bCs/>
                <w:sz w:val="20"/>
                <w:szCs w:val="20"/>
              </w:rPr>
              <w:t>Epidemiology of Parasitic Diseases,  Vijaya Lakshmi Nag veJitu Mani Kalita Springer press 24 July 2020</w:t>
            </w:r>
          </w:p>
        </w:tc>
      </w:tr>
      <w:tr w:rsidR="00C22C7B" w:rsidRPr="00916751" w:rsidTr="00C22C7B">
        <w:trPr>
          <w:trHeight w:val="435"/>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General characteristics of unusual parasitic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Zooparasite systematics and unusual parasites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Unusual parasitic infections in immunocompromised hosts,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Unusual parasites in the protozoa class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Unusual parasites in the nematode class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Unusual parasites in the cestodes class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Unusual parasites in the trematode class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Unusual parasites in the Pentastomid class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Unusual parasites of the acanthocephalan class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Identification of unusual parasitic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Diagnostic difficulties, artifacts, incidence in the world and in our country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Unusual parasites that settle in the intestines,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Unusual parasites that settle in blood and tissues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Treatment and prevention</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FINAL WEEK</w:t>
            </w: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617BD0"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Date: 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22" w:name="DERS521502312"/>
            <w:r w:rsidRPr="00916751">
              <w:rPr>
                <w:rFonts w:ascii="Times New Roman" w:eastAsia="Times New Roman" w:hAnsi="Times New Roman"/>
                <w:b/>
                <w:sz w:val="20"/>
                <w:szCs w:val="20"/>
                <w:lang w:eastAsia="tr-TR"/>
              </w:rPr>
              <w:t>521504312</w:t>
            </w:r>
            <w:bookmarkEnd w:id="22"/>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COURSE NAME: PARASITOLOGICAL TECHNIQUES</w:t>
            </w:r>
            <w:r w:rsidRPr="00916751">
              <w:rPr>
                <w:rFonts w:ascii="Times New Roman" w:eastAsia="Times New Roman" w:hAnsi="Times New Roman"/>
                <w:b/>
                <w:bCs/>
                <w:color w:val="000000"/>
                <w:spacing w:val="4"/>
                <w:sz w:val="20"/>
                <w:szCs w:val="20"/>
                <w:lang w:val="en-US" w:eastAsia="tr-TR"/>
              </w:rPr>
              <w:t xml:space="preserve">                                          </w:t>
            </w:r>
            <w:r w:rsidRPr="00916751">
              <w:rPr>
                <w:rFonts w:ascii="Times New Roman" w:eastAsia="Times New Roman" w:hAnsi="Times New Roman"/>
                <w:sz w:val="20"/>
                <w:szCs w:val="20"/>
                <w:lang w:eastAsia="tr-TR"/>
              </w:rPr>
              <w:t xml:space="preserve"> </w:t>
            </w: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98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27"/>
        <w:gridCol w:w="2284"/>
        <w:gridCol w:w="772"/>
        <w:gridCol w:w="628"/>
        <w:gridCol w:w="928"/>
        <w:gridCol w:w="1160"/>
      </w:tblGrid>
      <w:tr w:rsidR="008606AD" w:rsidRPr="00916751" w:rsidTr="00C22C7B">
        <w:trPr>
          <w:trHeight w:val="25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5105"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256"/>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1627" w:type="dxa"/>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284"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246"/>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627" w:type="dxa"/>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2284"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1B7435" w:rsidRDefault="008606AD" w:rsidP="00916751">
            <w:pPr>
              <w:spacing w:after="0" w:line="240" w:lineRule="auto"/>
              <w:jc w:val="center"/>
              <w:rPr>
                <w:rFonts w:ascii="Times New Roman" w:eastAsia="Times New Roman" w:hAnsi="Times New Roman"/>
                <w:b/>
                <w:sz w:val="20"/>
                <w:szCs w:val="20"/>
                <w:lang w:eastAsia="tr-TR"/>
              </w:rPr>
            </w:pPr>
            <w:r w:rsidRPr="001B7435">
              <w:rPr>
                <w:rFonts w:ascii="Times New Roman" w:eastAsia="Times New Roman" w:hAnsi="Times New Roman"/>
                <w:sz w:val="20"/>
                <w:szCs w:val="20"/>
                <w:lang w:eastAsia="tr-TR"/>
              </w:rPr>
              <w:t>MANDATORY</w:t>
            </w:r>
            <w:r w:rsidRPr="00916751">
              <w:rPr>
                <w:rFonts w:ascii="Times New Roman" w:eastAsia="Times New Roman" w:hAnsi="Times New Roman"/>
                <w:sz w:val="20"/>
                <w:szCs w:val="20"/>
                <w:vertAlign w:val="superscript"/>
                <w:lang w:eastAsia="tr-TR"/>
              </w:rPr>
              <w:t xml:space="preserve"> </w:t>
            </w:r>
            <w:r w:rsidR="001B7435" w:rsidRPr="00916751">
              <w:rPr>
                <w:rFonts w:ascii="Times New Roman" w:eastAsia="Times New Roman" w:hAnsi="Times New Roman"/>
                <w:b/>
                <w:sz w:val="20"/>
                <w:szCs w:val="20"/>
                <w:lang w:eastAsia="tr-TR"/>
              </w:rPr>
              <w:t></w:t>
            </w:r>
          </w:p>
          <w:p w:rsidR="008606AD" w:rsidRPr="00916751" w:rsidRDefault="008606AD" w:rsidP="001B7435">
            <w:pPr>
              <w:spacing w:after="0" w:line="240" w:lineRule="auto"/>
              <w:jc w:val="center"/>
              <w:rPr>
                <w:rFonts w:ascii="Times New Roman" w:eastAsia="Times New Roman" w:hAnsi="Times New Roman"/>
                <w:sz w:val="20"/>
                <w:szCs w:val="20"/>
                <w:vertAlign w:val="superscript"/>
                <w:lang w:eastAsia="tr-TR"/>
              </w:rPr>
            </w:pPr>
            <w:r w:rsidRPr="001B7435">
              <w:rPr>
                <w:rFonts w:ascii="Times New Roman" w:eastAsia="Times New Roman" w:hAnsi="Times New Roman"/>
                <w:sz w:val="20"/>
                <w:szCs w:val="20"/>
                <w:lang w:eastAsia="tr-TR"/>
              </w:rPr>
              <w:t>ELECTIVE</w:t>
            </w:r>
            <w:r w:rsidR="001B7435" w:rsidRPr="00916751">
              <w:rPr>
                <w:rFonts w:ascii="Times New Roman" w:eastAsia="Times New Roman" w:hAnsi="Times New Roman"/>
                <w:b/>
                <w:sz w:val="20"/>
                <w:szCs w:val="20"/>
                <w:lang w:eastAsia="tr-TR"/>
              </w:rPr>
              <w:t xml:space="preserve"> X</w:t>
            </w:r>
          </w:p>
        </w:tc>
      </w:tr>
      <w:tr w:rsidR="008606AD" w:rsidRPr="00916751" w:rsidTr="00502463">
        <w:tblPrEx>
          <w:tblBorders>
            <w:insideH w:val="single" w:sz="6" w:space="0" w:color="auto"/>
            <w:insideV w:val="single" w:sz="6" w:space="0" w:color="auto"/>
          </w:tblBorders>
        </w:tblPrEx>
        <w:trPr>
          <w:trHeight w:val="228"/>
        </w:trPr>
        <w:tc>
          <w:tcPr>
            <w:tcW w:w="9899"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502463">
        <w:trPr>
          <w:trHeight w:val="217"/>
        </w:trPr>
        <w:tc>
          <w:tcPr>
            <w:tcW w:w="9899"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rPr>
          <w:trHeight w:val="151"/>
        </w:trPr>
        <w:tc>
          <w:tcPr>
            <w:tcW w:w="412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3684" w:type="dxa"/>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rPr>
          <w:trHeight w:val="97"/>
        </w:trPr>
        <w:tc>
          <w:tcPr>
            <w:tcW w:w="412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84" w:type="dxa"/>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rPr>
          <w:trHeight w:val="97"/>
        </w:trPr>
        <w:tc>
          <w:tcPr>
            <w:tcW w:w="412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84"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rPr>
          <w:trHeight w:val="97"/>
        </w:trPr>
        <w:tc>
          <w:tcPr>
            <w:tcW w:w="412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84"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97"/>
        </w:trPr>
        <w:tc>
          <w:tcPr>
            <w:tcW w:w="412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84" w:type="dxa"/>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97"/>
        </w:trPr>
        <w:tc>
          <w:tcPr>
            <w:tcW w:w="412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84" w:type="dxa"/>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97"/>
        </w:trPr>
        <w:tc>
          <w:tcPr>
            <w:tcW w:w="412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3684" w:type="dxa"/>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97"/>
        </w:trPr>
        <w:tc>
          <w:tcPr>
            <w:tcW w:w="412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4612" w:type="dxa"/>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300"/>
        </w:trPr>
        <w:tc>
          <w:tcPr>
            <w:tcW w:w="412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5772"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300"/>
        </w:trPr>
        <w:tc>
          <w:tcPr>
            <w:tcW w:w="412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5772"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7657"/>
              </w:tabs>
              <w:spacing w:after="0" w:line="240" w:lineRule="auto"/>
              <w:ind w:left="62" w:right="23"/>
              <w:jc w:val="both"/>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Collection of samples, Equipment, safety and working procedures in the parasite laboratory, Methods used in the diagnosis of intestinal protozoa, Methods used in the diagnosis of intestinal helminths, Blood examination methods, Examination of bone marrow and endoscopic material, Histopathological examination of tissue samples, Other diagnostic materials and appropriate methods, Media, Stains used in parasitology, Fixatives and solutions used in parasitology, Special diagnostic methods, Animal inoculations and Xenodiagnosis, Artefacts and other mixed materials, Immunological diagnostic methods.</w:t>
            </w:r>
          </w:p>
        </w:tc>
      </w:tr>
      <w:tr w:rsidR="00C22C7B" w:rsidRPr="00916751" w:rsidTr="00C22C7B">
        <w:trPr>
          <w:trHeight w:val="286"/>
        </w:trPr>
        <w:tc>
          <w:tcPr>
            <w:tcW w:w="412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5772"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Teaching diagnostic procedures</w:t>
            </w:r>
          </w:p>
        </w:tc>
      </w:tr>
      <w:tr w:rsidR="00C22C7B" w:rsidRPr="00916751" w:rsidTr="00C22C7B">
        <w:trPr>
          <w:trHeight w:val="347"/>
        </w:trPr>
        <w:tc>
          <w:tcPr>
            <w:tcW w:w="412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5772" w:type="dxa"/>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Practical teaching of different methods in the diagnosis of parasites.</w:t>
            </w:r>
          </w:p>
        </w:tc>
      </w:tr>
      <w:tr w:rsidR="00C22C7B" w:rsidRPr="00916751" w:rsidTr="00C22C7B">
        <w:trPr>
          <w:trHeight w:val="362"/>
        </w:trPr>
        <w:tc>
          <w:tcPr>
            <w:tcW w:w="412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5772" w:type="dxa"/>
            <w:gridSpan w:val="5"/>
            <w:tcBorders>
              <w:top w:val="single" w:sz="12" w:space="0" w:color="auto"/>
              <w:left w:val="single" w:sz="12" w:space="0" w:color="auto"/>
              <w:bottom w:val="single" w:sz="12" w:space="0" w:color="auto"/>
              <w:right w:val="single" w:sz="12" w:space="0" w:color="auto"/>
            </w:tcBorders>
          </w:tcPr>
          <w:p w:rsidR="00C22C7B" w:rsidRPr="00916751" w:rsidRDefault="00033B39" w:rsidP="00916751">
            <w:pPr>
              <w:spacing w:after="0" w:line="240" w:lineRule="auto"/>
              <w:outlineLvl w:val="3"/>
              <w:rPr>
                <w:rFonts w:ascii="Times New Roman" w:eastAsia="Times New Roman" w:hAnsi="Times New Roman"/>
                <w:bCs/>
                <w:sz w:val="20"/>
                <w:szCs w:val="20"/>
                <w:lang w:eastAsia="tr-TR"/>
              </w:rPr>
            </w:pPr>
            <w:r w:rsidRPr="00033B39">
              <w:rPr>
                <w:rFonts w:ascii="Times New Roman" w:eastAsia="Times New Roman" w:hAnsi="Times New Roman"/>
                <w:bCs/>
                <w:sz w:val="20"/>
                <w:szCs w:val="20"/>
                <w:lang w:eastAsia="tr-TR"/>
              </w:rPr>
              <w:t>Knows the application of different methods in the diagnosis of parasites.</w:t>
            </w:r>
          </w:p>
        </w:tc>
      </w:tr>
      <w:tr w:rsidR="00C22C7B" w:rsidRPr="00916751" w:rsidTr="00C22C7B">
        <w:trPr>
          <w:trHeight w:val="362"/>
        </w:trPr>
        <w:tc>
          <w:tcPr>
            <w:tcW w:w="412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5772" w:type="dxa"/>
            <w:gridSpan w:val="5"/>
            <w:tcBorders>
              <w:top w:val="single" w:sz="12" w:space="0" w:color="auto"/>
              <w:left w:val="single" w:sz="12" w:space="0" w:color="auto"/>
              <w:bottom w:val="single" w:sz="12" w:space="0" w:color="auto"/>
              <w:right w:val="single" w:sz="12" w:space="0" w:color="auto"/>
            </w:tcBorders>
          </w:tcPr>
          <w:p w:rsidR="00CD5B3F" w:rsidRPr="00916751" w:rsidRDefault="00CD5B3F" w:rsidP="00916751">
            <w:pPr>
              <w:spacing w:after="0" w:line="240" w:lineRule="auto"/>
              <w:rPr>
                <w:rFonts w:ascii="Times New Roman" w:hAnsi="Times New Roman"/>
                <w:sz w:val="20"/>
                <w:szCs w:val="20"/>
              </w:rPr>
            </w:pPr>
            <w:r w:rsidRPr="00916751">
              <w:rPr>
                <w:rFonts w:ascii="Times New Roman" w:hAnsi="Times New Roman"/>
                <w:bCs/>
                <w:sz w:val="20"/>
                <w:szCs w:val="20"/>
              </w:rPr>
              <w:t xml:space="preserve">1.Markell &amp; Voge's Medical Parasitology EBook - 10th Sea Ed </w:t>
            </w:r>
            <w:hyperlink r:id="rId42"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43" w:history="1">
              <w:r w:rsidRPr="00916751">
                <w:rPr>
                  <w:rStyle w:val="Kpr"/>
                  <w:rFonts w:ascii="Times New Roman" w:hAnsi="Times New Roman"/>
                  <w:sz w:val="20"/>
                  <w:szCs w:val="20"/>
                </w:rPr>
                <w:t>William A. Petri</w:t>
              </w:r>
            </w:hyperlink>
            <w:r w:rsidRPr="00916751">
              <w:rPr>
                <w:rStyle w:val="Kpr"/>
                <w:rFonts w:ascii="Times New Roman" w:hAnsi="Times New Roman"/>
                <w:sz w:val="20"/>
                <w:szCs w:val="20"/>
              </w:rPr>
              <w:t xml:space="preserve"> </w:t>
            </w:r>
            <w:r w:rsidRPr="00916751">
              <w:rPr>
                <w:rFonts w:ascii="Times New Roman" w:hAnsi="Times New Roman"/>
                <w:sz w:val="20"/>
                <w:szCs w:val="20"/>
              </w:rPr>
              <w:t>Elsevier Health Sciences, Jul 23, 2020 </w:t>
            </w:r>
          </w:p>
          <w:p w:rsidR="00CD5B3F" w:rsidRPr="00916751" w:rsidRDefault="00CD5B3F" w:rsidP="00916751">
            <w:pPr>
              <w:spacing w:after="0" w:line="240" w:lineRule="auto"/>
              <w:rPr>
                <w:rFonts w:ascii="Times New Roman" w:hAnsi="Times New Roman"/>
                <w:sz w:val="20"/>
                <w:szCs w:val="20"/>
              </w:rPr>
            </w:pPr>
            <w:r w:rsidRPr="00916751">
              <w:rPr>
                <w:rFonts w:ascii="Times New Roman" w:hAnsi="Times New Roman"/>
                <w:sz w:val="20"/>
                <w:szCs w:val="20"/>
              </w:rPr>
              <w:t xml:space="preserve">2. Diagnostic Medical parasitology, 6th Edition,  Lynne Shore Garcia,  ASM Press, Doi:10.1128/9781555819002, Washington DC:2016. </w:t>
            </w:r>
          </w:p>
          <w:p w:rsidR="00C22C7B" w:rsidRPr="001B7435" w:rsidRDefault="00CD5B3F" w:rsidP="001B7435">
            <w:pPr>
              <w:spacing w:after="0" w:line="240" w:lineRule="auto"/>
              <w:rPr>
                <w:rFonts w:ascii="Times New Roman" w:hAnsi="Times New Roman"/>
                <w:sz w:val="20"/>
                <w:szCs w:val="20"/>
              </w:rPr>
            </w:pPr>
            <w:r w:rsidRPr="00916751">
              <w:rPr>
                <w:rFonts w:ascii="Times New Roman" w:hAnsi="Times New Roman"/>
                <w:sz w:val="20"/>
                <w:szCs w:val="20"/>
              </w:rPr>
              <w:t>3.Intestinal Parasites - New Developments in Diagnosis, Treatment, Prevention and Future Directions, Editor Nihal Dogan Doi10.5772/intechopen.</w:t>
            </w:r>
            <w:r w:rsidR="001B7435">
              <w:rPr>
                <w:rFonts w:ascii="Times New Roman" w:hAnsi="Times New Roman"/>
                <w:sz w:val="20"/>
                <w:szCs w:val="20"/>
              </w:rPr>
              <w:t>2024</w:t>
            </w:r>
          </w:p>
        </w:tc>
      </w:tr>
      <w:tr w:rsidR="00C22C7B" w:rsidRPr="00916751" w:rsidTr="00C22C7B">
        <w:trPr>
          <w:trHeight w:val="362"/>
        </w:trPr>
        <w:tc>
          <w:tcPr>
            <w:tcW w:w="412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5772" w:type="dxa"/>
            <w:gridSpan w:val="5"/>
            <w:tcBorders>
              <w:top w:val="single" w:sz="12" w:space="0" w:color="auto"/>
              <w:left w:val="single" w:sz="12" w:space="0" w:color="auto"/>
              <w:bottom w:val="single" w:sz="12" w:space="0" w:color="auto"/>
              <w:right w:val="single" w:sz="12" w:space="0" w:color="auto"/>
            </w:tcBorders>
          </w:tcPr>
          <w:p w:rsidR="00C22C7B" w:rsidRPr="00916751" w:rsidRDefault="001B7435" w:rsidP="001B7435">
            <w:pPr>
              <w:spacing w:after="0" w:line="240" w:lineRule="auto"/>
              <w:rPr>
                <w:rFonts w:ascii="Times New Roman" w:eastAsia="Times New Roman" w:hAnsi="Times New Roman"/>
                <w:color w:val="000000"/>
                <w:sz w:val="20"/>
                <w:szCs w:val="20"/>
                <w:lang w:eastAsia="tr-TR"/>
              </w:rPr>
            </w:pPr>
            <w:r w:rsidRPr="00916751">
              <w:rPr>
                <w:rFonts w:ascii="Times New Roman" w:eastAsia="Times New Roman" w:hAnsi="Times New Roman"/>
                <w:color w:val="000000"/>
                <w:sz w:val="20"/>
                <w:szCs w:val="20"/>
                <w:lang w:eastAsia="tr-TR"/>
              </w:rPr>
              <w:t xml:space="preserve"> </w:t>
            </w:r>
          </w:p>
        </w:tc>
      </w:tr>
      <w:tr w:rsidR="00C22C7B" w:rsidRPr="00916751" w:rsidTr="00C22C7B">
        <w:trPr>
          <w:trHeight w:val="362"/>
        </w:trPr>
        <w:tc>
          <w:tcPr>
            <w:tcW w:w="412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5772" w:type="dxa"/>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Equipment, safety and working procedures in the parasite laboratory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Methods used in the diagnosis of intestinal protozoa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Unusual parasitic infections in immunocompromised hosts,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Methods used in the diagnosis of intestinal helminths,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Blood examination methods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Examination of bone marrow and endoscopic material</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Histopathological examination of tissue samples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Other diagnostic materials and appropriate methods, Media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Dyes used in parasitology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Fixatives and solutions used in parasitology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Specific diagnostic methods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Animal inoculations and Xenodiagnosis,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Artifacts and other mixed materials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Immunological diagnostic methods.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FINAL WEEK</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CD5B3F" w:rsidRPr="00916751">
              <w:rPr>
                <w:rFonts w:ascii="Times New Roman" w:eastAsia="Times New Roman" w:hAnsi="Times New Roman"/>
                <w:b/>
                <w:sz w:val="20"/>
                <w:szCs w:val="20"/>
                <w:lang w:eastAsia="tr-TR"/>
              </w:rPr>
              <w:t>28</w:t>
            </w:r>
            <w:r w:rsidRPr="00916751">
              <w:rPr>
                <w:rFonts w:ascii="Times New Roman" w:eastAsia="Times New Roman" w:hAnsi="Times New Roman"/>
                <w:b/>
                <w:sz w:val="20"/>
                <w:szCs w:val="20"/>
                <w:lang w:eastAsia="tr-TR"/>
              </w:rPr>
              <w:t>.</w:t>
            </w:r>
            <w:r w:rsidR="00CD5B3F" w:rsidRPr="00916751">
              <w:rPr>
                <w:rFonts w:ascii="Times New Roman" w:eastAsia="Times New Roman" w:hAnsi="Times New Roman"/>
                <w:b/>
                <w:sz w:val="20"/>
                <w:szCs w:val="20"/>
                <w:lang w:eastAsia="tr-TR"/>
              </w:rPr>
              <w:t>02</w:t>
            </w:r>
            <w:r w:rsidRPr="00916751">
              <w:rPr>
                <w:rFonts w:ascii="Times New Roman" w:eastAsia="Times New Roman" w:hAnsi="Times New Roman"/>
                <w:b/>
                <w:sz w:val="20"/>
                <w:szCs w:val="20"/>
                <w:lang w:eastAsia="tr-TR"/>
              </w:rPr>
              <w:t>.20</w:t>
            </w:r>
            <w:r w:rsidR="00CD5B3F" w:rsidRPr="00916751">
              <w:rPr>
                <w:rFonts w:ascii="Times New Roman" w:eastAsia="Times New Roman" w:hAnsi="Times New Roman"/>
                <w:b/>
                <w:sz w:val="20"/>
                <w:szCs w:val="20"/>
                <w:lang w:eastAsia="tr-TR"/>
              </w:rPr>
              <w:t>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23" w:name="DERS521502313"/>
            <w:r w:rsidRPr="00916751">
              <w:rPr>
                <w:rFonts w:ascii="Times New Roman" w:eastAsia="Times New Roman" w:hAnsi="Times New Roman"/>
                <w:b/>
                <w:sz w:val="20"/>
                <w:szCs w:val="20"/>
                <w:lang w:eastAsia="tr-TR"/>
              </w:rPr>
              <w:t>521504313</w:t>
            </w:r>
            <w:bookmarkEnd w:id="23"/>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INFESTATIONS AND VECTORS</w:t>
            </w:r>
            <w:r w:rsidRPr="00916751">
              <w:rPr>
                <w:rFonts w:ascii="Times New Roman" w:eastAsia="Times New Roman" w:hAnsi="Times New Roman"/>
                <w:sz w:val="20"/>
                <w:szCs w:val="20"/>
                <w:lang w:eastAsia="tr-TR"/>
              </w:rPr>
              <w:t xml:space="preserve">      </w:t>
            </w: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p w:rsidR="00CD5B3F" w:rsidRPr="00916751" w:rsidRDefault="00CD5B3F"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Assoc. Prof. Dr. Nihal Dogan</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249"/>
        <w:gridCol w:w="772"/>
        <w:gridCol w:w="628"/>
        <w:gridCol w:w="928"/>
        <w:gridCol w:w="1160"/>
      </w:tblGrid>
      <w:tr w:rsidR="008606AD" w:rsidRPr="00916751" w:rsidTr="00C22C7B">
        <w:trPr>
          <w:trHeight w:val="340"/>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5060"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39"/>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249"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25"/>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2249"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1B7435" w:rsidRDefault="008606AD" w:rsidP="001B7435">
            <w:pPr>
              <w:spacing w:after="0" w:line="240" w:lineRule="auto"/>
              <w:jc w:val="center"/>
              <w:rPr>
                <w:rFonts w:ascii="Times New Roman" w:eastAsia="Times New Roman" w:hAnsi="Times New Roman"/>
                <w:sz w:val="20"/>
                <w:szCs w:val="20"/>
                <w:lang w:eastAsia="tr-TR"/>
              </w:rPr>
            </w:pPr>
            <w:r w:rsidRPr="001B7435">
              <w:rPr>
                <w:rFonts w:ascii="Times New Roman" w:eastAsia="Times New Roman" w:hAnsi="Times New Roman"/>
                <w:sz w:val="20"/>
                <w:szCs w:val="20"/>
                <w:lang w:eastAsia="tr-TR"/>
              </w:rPr>
              <w:t>MANDATORY ELECTIVE</w:t>
            </w:r>
            <w:r w:rsidR="001B7435" w:rsidRPr="00916751">
              <w:rPr>
                <w:rFonts w:ascii="Times New Roman" w:eastAsia="Times New Roman" w:hAnsi="Times New Roman"/>
                <w:b/>
                <w:sz w:val="20"/>
                <w:szCs w:val="20"/>
                <w:lang w:eastAsia="tr-TR"/>
              </w:rPr>
              <w:t xml:space="preserve"> X</w:t>
            </w:r>
          </w:p>
        </w:tc>
      </w:tr>
      <w:tr w:rsidR="008606AD" w:rsidRPr="00916751" w:rsidTr="00502463">
        <w:tblPrEx>
          <w:tblBorders>
            <w:insideH w:val="single" w:sz="6" w:space="0" w:color="auto"/>
            <w:insideV w:val="single" w:sz="6" w:space="0" w:color="auto"/>
          </w:tblBorders>
        </w:tblPrEx>
        <w:trPr>
          <w:trHeight w:val="302"/>
        </w:trPr>
        <w:tc>
          <w:tcPr>
            <w:tcW w:w="9854"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502463">
        <w:trPr>
          <w:trHeight w:val="287"/>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rPr>
          <w:trHeight w:val="200"/>
        </w:trPr>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rPr>
          <w:trHeight w:val="226"/>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rPr>
          <w:trHeight w:val="23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rPr>
          <w:trHeight w:val="226"/>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23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23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rPr>
          <w:trHeight w:val="23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rPr>
          <w:trHeight w:val="239"/>
        </w:trPr>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39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39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7657"/>
              </w:tabs>
              <w:spacing w:after="0" w:line="240" w:lineRule="auto"/>
              <w:ind w:left="62" w:right="23"/>
              <w:jc w:val="both"/>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Medical entomology systematics, Arthropods important for human health, Adaptation of arthropods to internal and external parasitism, Identification of infestation and vector, Biological and mechanical vector, Mosquito vectors and control, Phlebotomus spp vectors and control, Ceratopogonids and their parasitological importance, Tabanids importance, Myiasis and pathology in humans, Lice, Fleas, Scabies agents and their parasitological importance, Mites causing allergy and dermatitis, Control of arthropods of medical importance.</w:t>
            </w:r>
          </w:p>
        </w:tc>
      </w:tr>
      <w:tr w:rsidR="00C22C7B" w:rsidRPr="00916751" w:rsidTr="00C22C7B">
        <w:trPr>
          <w:trHeight w:val="37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Learning about arthropods that affect humans in various ways; transmitting diseases, being parasitic, causing poisoning and allergic reactions.</w:t>
            </w:r>
          </w:p>
        </w:tc>
      </w:tr>
      <w:tr w:rsidR="00C22C7B" w:rsidRPr="00916751" w:rsidTr="00C22C7B">
        <w:trPr>
          <w:trHeight w:val="459"/>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Learning about arthropods of medical importance</w:t>
            </w:r>
          </w:p>
        </w:tc>
      </w:tr>
      <w:tr w:rsidR="00C22C7B" w:rsidRPr="00916751" w:rsidTr="00C22C7B">
        <w:trPr>
          <w:trHeight w:val="479"/>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033B39" w:rsidP="00916751">
            <w:pPr>
              <w:spacing w:after="0" w:line="240" w:lineRule="auto"/>
              <w:outlineLvl w:val="3"/>
              <w:rPr>
                <w:rFonts w:ascii="Times New Roman" w:eastAsia="Times New Roman" w:hAnsi="Times New Roman"/>
                <w:bCs/>
                <w:sz w:val="20"/>
                <w:szCs w:val="20"/>
                <w:lang w:eastAsia="tr-TR"/>
              </w:rPr>
            </w:pPr>
            <w:r w:rsidRPr="00033B39">
              <w:rPr>
                <w:rFonts w:ascii="Times New Roman" w:eastAsia="Times New Roman" w:hAnsi="Times New Roman"/>
                <w:bCs/>
                <w:sz w:val="20"/>
                <w:szCs w:val="20"/>
                <w:lang w:eastAsia="tr-TR"/>
              </w:rPr>
              <w:t>Knows medically important arthropods, lists the infestation factors</w:t>
            </w:r>
          </w:p>
        </w:tc>
      </w:tr>
      <w:tr w:rsidR="00C22C7B" w:rsidRPr="00916751" w:rsidTr="00C22C7B">
        <w:trPr>
          <w:trHeight w:val="454"/>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D5B3F" w:rsidRPr="00916751" w:rsidRDefault="00CD5B3F" w:rsidP="00916751">
            <w:pPr>
              <w:spacing w:after="0" w:line="240" w:lineRule="auto"/>
              <w:rPr>
                <w:rFonts w:ascii="Times New Roman" w:hAnsi="Times New Roman"/>
                <w:bCs/>
                <w:sz w:val="20"/>
                <w:szCs w:val="20"/>
              </w:rPr>
            </w:pPr>
            <w:r w:rsidRPr="00916751">
              <w:rPr>
                <w:rFonts w:ascii="Times New Roman" w:hAnsi="Times New Roman"/>
                <w:bCs/>
                <w:sz w:val="20"/>
                <w:szCs w:val="20"/>
              </w:rPr>
              <w:t>1.Medical Entomology 2nd Ed (A Handbook of Medically Important Insects and other Arthropods): ISBN: 9789389832365, Scientific Publishers 2022</w:t>
            </w:r>
          </w:p>
          <w:p w:rsidR="00C22C7B" w:rsidRPr="001B7435" w:rsidRDefault="00CD5B3F" w:rsidP="001B7435">
            <w:pPr>
              <w:spacing w:after="0" w:line="240" w:lineRule="auto"/>
              <w:rPr>
                <w:rFonts w:ascii="Times New Roman" w:hAnsi="Times New Roman"/>
                <w:bCs/>
                <w:sz w:val="20"/>
                <w:szCs w:val="20"/>
              </w:rPr>
            </w:pPr>
            <w:r w:rsidRPr="00916751">
              <w:rPr>
                <w:rFonts w:ascii="Times New Roman" w:hAnsi="Times New Roman"/>
                <w:bCs/>
                <w:sz w:val="20"/>
                <w:szCs w:val="20"/>
              </w:rPr>
              <w:t xml:space="preserve">2.Medical Entomology: A Textbook on Public Health and Veterinary Problems Caused by Arthropods Paperback – 31 </w:t>
            </w:r>
            <w:r w:rsidR="001B7435">
              <w:rPr>
                <w:rFonts w:ascii="Times New Roman" w:hAnsi="Times New Roman"/>
                <w:bCs/>
                <w:sz w:val="20"/>
                <w:szCs w:val="20"/>
              </w:rPr>
              <w:t>December 2003  by B.F. Eldridge</w:t>
            </w:r>
            <w:r w:rsidRPr="00916751">
              <w:rPr>
                <w:rFonts w:ascii="Times New Roman" w:hAnsi="Times New Roman"/>
                <w:bCs/>
                <w:sz w:val="20"/>
                <w:szCs w:val="20"/>
              </w:rPr>
              <w:t>, J.D. Edman (Ed</w:t>
            </w:r>
            <w:r w:rsidR="001B7435">
              <w:rPr>
                <w:rFonts w:ascii="Times New Roman" w:hAnsi="Times New Roman"/>
                <w:bCs/>
                <w:sz w:val="20"/>
                <w:szCs w:val="20"/>
              </w:rPr>
              <w:t xml:space="preserve">s) </w:t>
            </w:r>
          </w:p>
        </w:tc>
      </w:tr>
      <w:tr w:rsidR="00C22C7B" w:rsidRPr="00916751" w:rsidTr="00C22C7B">
        <w:trPr>
          <w:trHeight w:val="479"/>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r w:rsidR="00C22C7B" w:rsidRPr="00916751" w:rsidTr="00C22C7B">
        <w:trPr>
          <w:trHeight w:val="479"/>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Medical entomology systematics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Arthropods important for human health</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Adaptation of arthropods to internal and external parasitism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Infestation and vector identification</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Biological and mechanical vector</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Mosquito vectors and control</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Phlebotomus spp vectors and control</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Ceratopogonids and their parasitological importance</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The importance of Tabanids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Myiasis and its pathology in humans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Lice, Fleas,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Scabies agents and their parasitological importance</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Mites that cause allergies and dermatitis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hd w:val="clear" w:color="auto" w:fill="FFFFFF"/>
              <w:spacing w:after="0" w:line="240" w:lineRule="auto"/>
              <w:ind w:left="62" w:right="23"/>
              <w:jc w:val="both"/>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Control of medically important arthropods.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FINAL WEEK</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Assoc. Prof. Dr. Nihal Dogan</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CD5B3F"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Default="008606AD" w:rsidP="00916751">
      <w:pPr>
        <w:tabs>
          <w:tab w:val="left" w:pos="7800"/>
        </w:tabs>
        <w:spacing w:after="0" w:line="240" w:lineRule="auto"/>
        <w:rPr>
          <w:rFonts w:ascii="Times New Roman" w:eastAsia="Times New Roman" w:hAnsi="Times New Roman"/>
          <w:sz w:val="20"/>
          <w:szCs w:val="20"/>
          <w:lang w:eastAsia="tr-TR"/>
        </w:rPr>
      </w:pPr>
    </w:p>
    <w:p w:rsidR="001B7435" w:rsidRPr="00916751" w:rsidRDefault="001B7435"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24" w:name="DERS521502314"/>
            <w:r w:rsidRPr="00916751">
              <w:rPr>
                <w:rFonts w:ascii="Times New Roman" w:eastAsia="Times New Roman" w:hAnsi="Times New Roman"/>
                <w:b/>
                <w:sz w:val="20"/>
                <w:szCs w:val="20"/>
                <w:lang w:eastAsia="tr-TR"/>
              </w:rPr>
              <w:t>521504314</w:t>
            </w:r>
            <w:bookmarkEnd w:id="24"/>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OPPORTUNISTIC PARASITIC DISEASES</w:t>
            </w: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003"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2003"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1B7435" w:rsidRDefault="008606AD" w:rsidP="001B7435">
            <w:pPr>
              <w:spacing w:after="0" w:line="240" w:lineRule="auto"/>
              <w:jc w:val="center"/>
              <w:rPr>
                <w:rFonts w:ascii="Times New Roman" w:eastAsia="Times New Roman" w:hAnsi="Times New Roman"/>
                <w:sz w:val="20"/>
                <w:szCs w:val="20"/>
                <w:lang w:eastAsia="tr-TR"/>
              </w:rPr>
            </w:pPr>
            <w:r w:rsidRPr="001B7435">
              <w:rPr>
                <w:rFonts w:ascii="Times New Roman" w:eastAsia="Times New Roman" w:hAnsi="Times New Roman"/>
                <w:sz w:val="20"/>
                <w:szCs w:val="20"/>
                <w:lang w:eastAsia="tr-TR"/>
              </w:rPr>
              <w:t>MANDATORY</w:t>
            </w:r>
            <w:r w:rsidR="001B7435" w:rsidRPr="00916751">
              <w:rPr>
                <w:rFonts w:ascii="Times New Roman" w:eastAsia="Times New Roman" w:hAnsi="Times New Roman"/>
                <w:b/>
                <w:sz w:val="20"/>
                <w:szCs w:val="20"/>
                <w:lang w:eastAsia="tr-TR"/>
              </w:rPr>
              <w:t></w:t>
            </w:r>
            <w:r w:rsidRPr="001B7435">
              <w:rPr>
                <w:rFonts w:ascii="Times New Roman" w:eastAsia="Times New Roman" w:hAnsi="Times New Roman"/>
                <w:sz w:val="20"/>
                <w:szCs w:val="20"/>
                <w:lang w:eastAsia="tr-TR"/>
              </w:rPr>
              <w:t xml:space="preserve"> ELECTIVE</w:t>
            </w:r>
            <w:r w:rsidR="001B7435" w:rsidRPr="00916751">
              <w:rPr>
                <w:rFonts w:ascii="Times New Roman" w:eastAsia="Times New Roman" w:hAnsi="Times New Roman"/>
                <w:b/>
                <w:sz w:val="20"/>
                <w:szCs w:val="20"/>
                <w:lang w:eastAsia="tr-TR"/>
              </w:rPr>
              <w:t xml:space="preserve"> X</w:t>
            </w: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right="23"/>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General characteristics of opportunistic parasitic diseases, Entamoeba histolytica, Free-living amoebas, Toxoplasma gondii, Giardia lamblia, Cryptosporidium parvum, Cyclospora cayetanesis, Isospora belli, Sarcocystis spp, Strongyloides stercoralis, Plasmodium spp, Leishmania spp, Babesia spp, Scabies agents, Methods used in the diagnosis of opportunistic parasitic infections.</w:t>
            </w:r>
          </w:p>
        </w:tc>
      </w:tr>
      <w:tr w:rsidR="00C22C7B" w:rsidRPr="00916751" w:rsidTr="00C22C7B">
        <w:trPr>
          <w:trHeight w:val="34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left="62" w:right="23"/>
              <w:jc w:val="both"/>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 xml:space="preserve"> </w:t>
            </w:r>
            <w:r w:rsidRPr="00916751">
              <w:rPr>
                <w:rFonts w:ascii="Times New Roman" w:eastAsia="Times New Roman" w:hAnsi="Times New Roman"/>
                <w:sz w:val="20"/>
                <w:szCs w:val="20"/>
                <w:lang w:eastAsia="tr-TR"/>
              </w:rPr>
              <w:t>Learning about parasitic infections in immunocompromised individuals</w:t>
            </w:r>
          </w:p>
        </w:tc>
      </w:tr>
      <w:tr w:rsidR="00C22C7B" w:rsidRPr="00916751" w:rsidTr="00C22C7B">
        <w:trPr>
          <w:trHeight w:val="324"/>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Teaching the clinic, diagnosis and treatment protocols of opportunistic parasitic diseases </w:t>
            </w:r>
            <w:r w:rsidRPr="00916751">
              <w:rPr>
                <w:rFonts w:ascii="Times New Roman" w:eastAsia="Times New Roman" w:hAnsi="Times New Roman"/>
                <w:b/>
                <w:color w:val="000000"/>
                <w:sz w:val="20"/>
                <w:szCs w:val="20"/>
                <w:lang w:eastAsia="tr-TR"/>
              </w:rPr>
              <w:t>.</w:t>
            </w:r>
          </w:p>
        </w:tc>
      </w:tr>
      <w:tr w:rsidR="00C22C7B" w:rsidRPr="00916751" w:rsidTr="00C22C7B">
        <w:trPr>
          <w:trHeight w:val="54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033B39" w:rsidP="00916751">
            <w:pPr>
              <w:tabs>
                <w:tab w:val="left" w:pos="239"/>
              </w:tabs>
              <w:spacing w:after="0" w:line="240" w:lineRule="auto"/>
              <w:rPr>
                <w:rFonts w:ascii="Times New Roman" w:eastAsia="Times New Roman" w:hAnsi="Times New Roman"/>
                <w:sz w:val="20"/>
                <w:szCs w:val="20"/>
                <w:lang w:eastAsia="tr-TR"/>
              </w:rPr>
            </w:pPr>
            <w:r w:rsidRPr="00033B39">
              <w:rPr>
                <w:rFonts w:ascii="Times New Roman" w:eastAsia="Times New Roman" w:hAnsi="Times New Roman"/>
                <w:sz w:val="20"/>
                <w:szCs w:val="20"/>
                <w:lang w:eastAsia="tr-TR"/>
              </w:rPr>
              <w:t>Lists the parasites seen in immunocompromised diseases, lists the mechanism of action of parasites that cause disease in immunocompromised host</w:t>
            </w:r>
          </w:p>
        </w:tc>
      </w:tr>
      <w:tr w:rsidR="00C22C7B" w:rsidRPr="00916751" w:rsidTr="00C22C7B">
        <w:trPr>
          <w:trHeight w:val="37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3D19AC" w:rsidRPr="00916751" w:rsidRDefault="003D19AC" w:rsidP="00916751">
            <w:pPr>
              <w:spacing w:after="0" w:line="240" w:lineRule="auto"/>
              <w:rPr>
                <w:rFonts w:ascii="Times New Roman" w:hAnsi="Times New Roman"/>
                <w:sz w:val="20"/>
                <w:szCs w:val="20"/>
              </w:rPr>
            </w:pPr>
            <w:r w:rsidRPr="00916751">
              <w:rPr>
                <w:rFonts w:ascii="Times New Roman" w:hAnsi="Times New Roman"/>
                <w:bCs/>
                <w:sz w:val="20"/>
                <w:szCs w:val="20"/>
              </w:rPr>
              <w:t xml:space="preserve">1.Markell &amp; Voge's Medical Parasitology EBook - 10th Sea Ed </w:t>
            </w:r>
            <w:hyperlink r:id="rId44"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45" w:history="1">
              <w:r w:rsidRPr="00916751">
                <w:rPr>
                  <w:rStyle w:val="Kpr"/>
                  <w:rFonts w:ascii="Times New Roman" w:hAnsi="Times New Roman"/>
                  <w:sz w:val="20"/>
                  <w:szCs w:val="20"/>
                </w:rPr>
                <w:t>William A. Petri</w:t>
              </w:r>
            </w:hyperlink>
            <w:r w:rsidRPr="00916751">
              <w:rPr>
                <w:rFonts w:ascii="Times New Roman" w:hAnsi="Times New Roman"/>
                <w:bCs/>
                <w:sz w:val="20"/>
                <w:szCs w:val="20"/>
              </w:rPr>
              <w:t xml:space="preserve"> </w:t>
            </w:r>
            <w:r w:rsidRPr="00916751">
              <w:rPr>
                <w:rFonts w:ascii="Times New Roman" w:hAnsi="Times New Roman"/>
                <w:sz w:val="20"/>
                <w:szCs w:val="20"/>
              </w:rPr>
              <w:t>Elsevier Health Sciences, Jul 23, 2020 </w:t>
            </w:r>
          </w:p>
          <w:p w:rsidR="003D19AC" w:rsidRPr="00916751" w:rsidRDefault="003D19AC" w:rsidP="00916751">
            <w:pPr>
              <w:spacing w:after="0" w:line="240" w:lineRule="auto"/>
              <w:rPr>
                <w:rFonts w:ascii="Times New Roman" w:hAnsi="Times New Roman"/>
                <w:sz w:val="20"/>
                <w:szCs w:val="20"/>
              </w:rPr>
            </w:pPr>
            <w:r w:rsidRPr="00916751">
              <w:rPr>
                <w:rFonts w:ascii="Times New Roman" w:hAnsi="Times New Roman"/>
                <w:sz w:val="20"/>
                <w:szCs w:val="20"/>
              </w:rPr>
              <w:t xml:space="preserve">2.Diagnostic Medical parasitology, 6th Edition,  Lynne Shore Garcia,  ASM Press, Doi:10.1128/9781555819002, Washington DC:2016. </w:t>
            </w:r>
          </w:p>
          <w:p w:rsidR="00C22C7B" w:rsidRPr="001B7435" w:rsidRDefault="003D19AC" w:rsidP="001B7435">
            <w:pPr>
              <w:spacing w:after="0" w:line="240" w:lineRule="auto"/>
              <w:rPr>
                <w:rFonts w:ascii="Times New Roman" w:hAnsi="Times New Roman"/>
                <w:bCs/>
                <w:sz w:val="20"/>
                <w:szCs w:val="20"/>
              </w:rPr>
            </w:pPr>
            <w:r w:rsidRPr="00916751">
              <w:rPr>
                <w:rFonts w:ascii="Times New Roman" w:hAnsi="Times New Roman"/>
                <w:bCs/>
                <w:sz w:val="20"/>
                <w:szCs w:val="20"/>
              </w:rPr>
              <w:t>3.Pathology of Opportunistic Infections: An Illustrative Atlasbooks. Ramesh K. Gupta, ‎Palla</w:t>
            </w:r>
            <w:r w:rsidR="001B7435">
              <w:rPr>
                <w:rFonts w:ascii="Times New Roman" w:hAnsi="Times New Roman"/>
                <w:bCs/>
                <w:sz w:val="20"/>
                <w:szCs w:val="20"/>
              </w:rPr>
              <w:t>v Gupta · 2016, Springer.</w:t>
            </w:r>
          </w:p>
        </w:tc>
      </w:tr>
      <w:tr w:rsidR="00C22C7B" w:rsidRPr="00916751" w:rsidTr="00C22C7B">
        <w:trPr>
          <w:trHeight w:val="37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1B7435" w:rsidP="001B7435">
            <w:pPr>
              <w:spacing w:after="0" w:line="240" w:lineRule="auto"/>
              <w:rPr>
                <w:rFonts w:ascii="Times New Roman" w:eastAsia="Times New Roman" w:hAnsi="Times New Roman"/>
                <w:color w:val="000000"/>
                <w:sz w:val="20"/>
                <w:szCs w:val="20"/>
                <w:lang w:eastAsia="tr-TR"/>
              </w:rPr>
            </w:pPr>
            <w:r w:rsidRPr="00916751">
              <w:rPr>
                <w:rFonts w:ascii="Times New Roman" w:hAnsi="Times New Roman"/>
                <w:bCs/>
                <w:sz w:val="20"/>
                <w:szCs w:val="20"/>
              </w:rPr>
              <w:t>Opportunistic Infections: Toxoplasma, Sarcocystis, and Microsporidia (Worl</w:t>
            </w:r>
            <w:r>
              <w:rPr>
                <w:rFonts w:ascii="Times New Roman" w:hAnsi="Times New Roman"/>
                <w:bCs/>
                <w:sz w:val="20"/>
                <w:szCs w:val="20"/>
              </w:rPr>
              <w:t>d Class Parasites, 9) 2004th Ed. by David S. Lindsay</w:t>
            </w:r>
            <w:r w:rsidRPr="00916751">
              <w:rPr>
                <w:rFonts w:ascii="Times New Roman" w:hAnsi="Times New Roman"/>
                <w:bCs/>
                <w:sz w:val="20"/>
                <w:szCs w:val="20"/>
              </w:rPr>
              <w:t>, Louis M. Weiss (Ed</w:t>
            </w:r>
            <w:r>
              <w:rPr>
                <w:rFonts w:ascii="Times New Roman" w:hAnsi="Times New Roman"/>
                <w:bCs/>
                <w:sz w:val="20"/>
                <w:szCs w:val="20"/>
              </w:rPr>
              <w:t>s</w:t>
            </w:r>
            <w:r w:rsidRPr="00916751">
              <w:rPr>
                <w:rFonts w:ascii="Times New Roman" w:hAnsi="Times New Roman"/>
                <w:bCs/>
                <w:sz w:val="20"/>
                <w:szCs w:val="20"/>
              </w:rPr>
              <w:t>) ISBN-13 ‏ : ‎ 978-1402078149</w:t>
            </w:r>
          </w:p>
        </w:tc>
      </w:tr>
      <w:tr w:rsidR="00C22C7B" w:rsidRPr="00916751" w:rsidTr="00C22C7B">
        <w:trPr>
          <w:trHeight w:val="37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General characteristics of opportunistic parasitic diseases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Entamoeba histolytica; Free-living amoeba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Toxoplasma gondii</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Giardia lamblia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Cryptosporidium parvum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Cyclospora cayetanesis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Isospora is clear</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Sarcocystis spp</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Strongyloides stercoralis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Plasmodium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Leishmania spp</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Babesia spp</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Scabies agents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Methods used in the diagnosis of opportunistic parasitic infections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FINAL EXAM</w:t>
            </w:r>
          </w:p>
        </w:tc>
      </w:tr>
    </w:tbl>
    <w:p w:rsidR="008606AD" w:rsidRPr="00916751" w:rsidRDefault="008606AD" w:rsidP="00916751">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F4155">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F4155">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r w:rsidR="002F4155" w:rsidRPr="00916751" w:rsidTr="002F4155">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eastAsia="Times New Roman" w:hAnsi="Times New Roman"/>
                <w:b/>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1B7435" w:rsidRDefault="008606AD" w:rsidP="001B7435">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r w:rsidR="001B7435" w:rsidRPr="00916751">
              <w:rPr>
                <w:rFonts w:ascii="Times New Roman" w:eastAsia="Times New Roman" w:hAnsi="Times New Roman"/>
                <w:b/>
                <w:sz w:val="20"/>
                <w:szCs w:val="20"/>
                <w:lang w:eastAsia="tr-TR"/>
              </w:rPr>
              <w:t xml:space="preserve"> </w:t>
            </w:r>
          </w:p>
          <w:p w:rsidR="001B7435" w:rsidRPr="00916751" w:rsidRDefault="001B7435" w:rsidP="001B7435">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3D19AC"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jc w:val="center"/>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25" w:name="DERS521502315"/>
            <w:r w:rsidRPr="00916751">
              <w:rPr>
                <w:rFonts w:ascii="Times New Roman" w:eastAsia="Times New Roman" w:hAnsi="Times New Roman"/>
                <w:b/>
                <w:sz w:val="20"/>
                <w:szCs w:val="20"/>
                <w:lang w:eastAsia="tr-TR"/>
              </w:rPr>
              <w:t>521506315</w:t>
            </w:r>
            <w:bookmarkEnd w:id="25"/>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IMMUNITY IN PARASITIC DISEASES</w:t>
            </w: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003"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Autumn </w:t>
            </w:r>
            <w:r w:rsidRPr="0091675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2003"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8606AD" w:rsidRPr="001B7435" w:rsidRDefault="008606AD" w:rsidP="001B7435">
            <w:pPr>
              <w:spacing w:after="0" w:line="240" w:lineRule="auto"/>
              <w:jc w:val="center"/>
              <w:rPr>
                <w:rFonts w:ascii="Times New Roman" w:eastAsia="Times New Roman" w:hAnsi="Times New Roman"/>
                <w:sz w:val="20"/>
                <w:szCs w:val="20"/>
                <w:lang w:eastAsia="tr-TR"/>
              </w:rPr>
            </w:pPr>
            <w:r w:rsidRPr="001B7435">
              <w:rPr>
                <w:rFonts w:ascii="Times New Roman" w:eastAsia="Times New Roman" w:hAnsi="Times New Roman"/>
                <w:sz w:val="20"/>
                <w:szCs w:val="20"/>
                <w:lang w:eastAsia="tr-TR"/>
              </w:rPr>
              <w:t xml:space="preserve">MANDATORY </w:t>
            </w:r>
            <w:r w:rsidR="001B7435" w:rsidRPr="00916751">
              <w:rPr>
                <w:rFonts w:ascii="Times New Roman" w:eastAsia="Times New Roman" w:hAnsi="Times New Roman"/>
                <w:b/>
                <w:sz w:val="20"/>
                <w:szCs w:val="20"/>
                <w:lang w:eastAsia="tr-TR"/>
              </w:rPr>
              <w:t></w:t>
            </w:r>
            <w:r w:rsidR="001B7435">
              <w:rPr>
                <w:rFonts w:ascii="Times New Roman" w:eastAsia="Times New Roman" w:hAnsi="Times New Roman"/>
                <w:b/>
                <w:sz w:val="20"/>
                <w:szCs w:val="20"/>
                <w:lang w:eastAsia="tr-TR"/>
              </w:rPr>
              <w:t xml:space="preserve"> </w:t>
            </w:r>
            <w:r w:rsidRPr="001B7435">
              <w:rPr>
                <w:rFonts w:ascii="Times New Roman" w:eastAsia="Times New Roman" w:hAnsi="Times New Roman"/>
                <w:sz w:val="20"/>
                <w:szCs w:val="20"/>
                <w:lang w:eastAsia="tr-TR"/>
              </w:rPr>
              <w:t>ELECTIVE</w:t>
            </w:r>
            <w:r w:rsidR="001B7435" w:rsidRPr="00916751">
              <w:rPr>
                <w:rFonts w:ascii="Times New Roman" w:eastAsia="Times New Roman" w:hAnsi="Times New Roman"/>
                <w:b/>
                <w:sz w:val="20"/>
                <w:szCs w:val="20"/>
                <w:lang w:eastAsia="tr-TR"/>
              </w:rPr>
              <w:t xml:space="preserve"> X</w:t>
            </w: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 </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spacing w:after="0" w:line="240" w:lineRule="auto"/>
              <w:ind w:left="62" w:right="23"/>
              <w:jc w:val="both"/>
              <w:rPr>
                <w:rFonts w:ascii="Times New Roman" w:eastAsia="Times New Roman" w:hAnsi="Times New Roman"/>
                <w:color w:val="000000"/>
                <w:spacing w:val="3"/>
                <w:sz w:val="20"/>
                <w:szCs w:val="20"/>
                <w:lang w:eastAsia="tr-TR"/>
              </w:rPr>
            </w:pPr>
            <w:r w:rsidRPr="00916751">
              <w:rPr>
                <w:rFonts w:ascii="Times New Roman" w:eastAsia="Times New Roman" w:hAnsi="Times New Roman"/>
                <w:color w:val="000000"/>
                <w:spacing w:val="3"/>
                <w:sz w:val="20"/>
                <w:szCs w:val="20"/>
                <w:lang w:eastAsia="tr-TR"/>
              </w:rPr>
              <w:t>Mechanisms of immune response in parasitic diseases Antigenic properties and immunological tests, Vaccines and sera, Description of immune response, Humoral immunity, Cellular immunity, Immunosuppression, Immunity in toxoplasmosis, Immunity in amoebiasis, Immunity in malaria, Immunity in leishmaniasis, Immunity in Chagas disease, Immunity in schistosomiasis, Immunity in filariasis, Immunity in echinococcosis (in cestodes).</w:t>
            </w:r>
          </w:p>
        </w:tc>
      </w:tr>
      <w:tr w:rsidR="00C22C7B" w:rsidRPr="00916751" w:rsidTr="00C22C7B">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Cs/>
                <w:color w:val="000000"/>
                <w:sz w:val="20"/>
                <w:szCs w:val="20"/>
                <w:lang w:eastAsia="tr-TR"/>
              </w:rPr>
              <w:t xml:space="preserve"> </w:t>
            </w:r>
            <w:r w:rsidRPr="00916751">
              <w:rPr>
                <w:rFonts w:ascii="Times New Roman" w:eastAsia="Times New Roman" w:hAnsi="Times New Roman"/>
                <w:sz w:val="20"/>
                <w:szCs w:val="20"/>
                <w:lang w:eastAsia="tr-TR"/>
              </w:rPr>
              <w:t>Teaching basic concepts related to the immunology of parasitic diseases</w:t>
            </w:r>
          </w:p>
        </w:tc>
      </w:tr>
      <w:tr w:rsidR="00C22C7B" w:rsidRPr="00916751" w:rsidTr="00C22C7B">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Teaching the basic concepts of immunology of parasitic diseases.</w:t>
            </w:r>
          </w:p>
        </w:tc>
      </w:tr>
      <w:tr w:rsidR="00C22C7B" w:rsidRPr="00916751" w:rsidTr="00C22C7B">
        <w:trPr>
          <w:trHeight w:val="33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outlineLvl w:val="3"/>
              <w:rPr>
                <w:rFonts w:ascii="Times New Roman" w:eastAsia="Times New Roman" w:hAnsi="Times New Roman"/>
                <w:bCs/>
                <w:sz w:val="20"/>
                <w:szCs w:val="20"/>
                <w:lang w:eastAsia="tr-TR"/>
              </w:rPr>
            </w:pPr>
            <w:r w:rsidRPr="00916751">
              <w:rPr>
                <w:rFonts w:ascii="Times New Roman" w:eastAsia="Times New Roman" w:hAnsi="Times New Roman"/>
                <w:bCs/>
                <w:sz w:val="20"/>
                <w:szCs w:val="20"/>
                <w:lang w:eastAsia="tr-TR"/>
              </w:rPr>
              <w:t xml:space="preserve"> </w:t>
            </w:r>
            <w:r w:rsidR="00033B39" w:rsidRPr="00033B39">
              <w:rPr>
                <w:rFonts w:ascii="Times New Roman" w:eastAsia="Times New Roman" w:hAnsi="Times New Roman"/>
                <w:bCs/>
                <w:sz w:val="20"/>
                <w:szCs w:val="20"/>
                <w:lang w:eastAsia="tr-TR"/>
              </w:rPr>
              <w:t>Defines immunity in parasitic diseases. List the pathogenicity of opportunistic parasitic diseases. List the prevention and control strategies of opportunistic parasitic diseases.</w:t>
            </w:r>
          </w:p>
        </w:tc>
      </w:tr>
      <w:tr w:rsidR="00C22C7B" w:rsidRPr="00916751" w:rsidTr="00C22C7B">
        <w:trPr>
          <w:trHeight w:val="40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3D19AC" w:rsidRPr="00916751" w:rsidRDefault="003D19AC" w:rsidP="00916751">
            <w:pPr>
              <w:spacing w:after="0" w:line="240" w:lineRule="auto"/>
              <w:rPr>
                <w:rFonts w:ascii="Times New Roman" w:hAnsi="Times New Roman"/>
                <w:sz w:val="20"/>
                <w:szCs w:val="20"/>
              </w:rPr>
            </w:pPr>
            <w:r w:rsidRPr="00916751">
              <w:rPr>
                <w:rFonts w:ascii="Times New Roman" w:hAnsi="Times New Roman"/>
                <w:bCs/>
                <w:sz w:val="20"/>
                <w:szCs w:val="20"/>
              </w:rPr>
              <w:t xml:space="preserve">1.Markell &amp; Voge's Medical Parasitology EBook - 10th Sea Ed </w:t>
            </w:r>
            <w:hyperlink r:id="rId46" w:history="1">
              <w:r w:rsidRPr="00916751">
                <w:rPr>
                  <w:rStyle w:val="Kpr"/>
                  <w:rFonts w:ascii="Times New Roman" w:hAnsi="Times New Roman"/>
                  <w:sz w:val="20"/>
                  <w:szCs w:val="20"/>
                </w:rPr>
                <w:t>David T. John</w:t>
              </w:r>
            </w:hyperlink>
            <w:r w:rsidRPr="00916751">
              <w:rPr>
                <w:rFonts w:ascii="Times New Roman" w:hAnsi="Times New Roman"/>
                <w:sz w:val="20"/>
                <w:szCs w:val="20"/>
              </w:rPr>
              <w:t>, </w:t>
            </w:r>
            <w:hyperlink r:id="rId47" w:history="1">
              <w:r w:rsidRPr="00916751">
                <w:rPr>
                  <w:rStyle w:val="Kpr"/>
                  <w:rFonts w:ascii="Times New Roman" w:hAnsi="Times New Roman"/>
                  <w:sz w:val="20"/>
                  <w:szCs w:val="20"/>
                </w:rPr>
                <w:t>William A. Petri</w:t>
              </w:r>
            </w:hyperlink>
            <w:r w:rsidRPr="00916751">
              <w:rPr>
                <w:rFonts w:ascii="Times New Roman" w:hAnsi="Times New Roman"/>
                <w:sz w:val="20"/>
                <w:szCs w:val="20"/>
              </w:rPr>
              <w:t xml:space="preserve"> Elsevier Health Sciences, Jul 23, 2020 </w:t>
            </w:r>
          </w:p>
          <w:p w:rsidR="003D19AC" w:rsidRPr="00916751" w:rsidRDefault="003D19AC" w:rsidP="00916751">
            <w:pPr>
              <w:spacing w:after="0" w:line="240" w:lineRule="auto"/>
              <w:rPr>
                <w:rFonts w:ascii="Times New Roman" w:hAnsi="Times New Roman"/>
                <w:sz w:val="20"/>
                <w:szCs w:val="20"/>
              </w:rPr>
            </w:pPr>
            <w:r w:rsidRPr="00916751">
              <w:rPr>
                <w:rFonts w:ascii="Times New Roman" w:hAnsi="Times New Roman"/>
                <w:sz w:val="20"/>
                <w:szCs w:val="20"/>
              </w:rPr>
              <w:t xml:space="preserve">2.Diagnostic Medical parasitology, 6th Edition,  Lynne Shore Garcia,  ASM Press, Doi:10.1128/9781555819002, Washington DC:2016. </w:t>
            </w:r>
          </w:p>
          <w:p w:rsidR="00C22C7B" w:rsidRPr="001B7435" w:rsidRDefault="003D19AC" w:rsidP="001B7435">
            <w:pPr>
              <w:spacing w:after="0" w:line="240" w:lineRule="auto"/>
              <w:rPr>
                <w:rFonts w:ascii="Times New Roman" w:hAnsi="Times New Roman"/>
                <w:bCs/>
                <w:sz w:val="20"/>
                <w:szCs w:val="20"/>
              </w:rPr>
            </w:pPr>
            <w:r w:rsidRPr="00916751">
              <w:rPr>
                <w:rFonts w:ascii="Times New Roman" w:hAnsi="Times New Roman"/>
                <w:bCs/>
                <w:sz w:val="20"/>
                <w:szCs w:val="20"/>
              </w:rPr>
              <w:t>3.Immunity to Parasitic Infectionbooks. Tracey Lamb  Willey Blackwell 2012</w:t>
            </w:r>
            <w:r w:rsidR="00634EC6" w:rsidRPr="00916751">
              <w:rPr>
                <w:rFonts w:ascii="Times New Roman" w:hAnsi="Times New Roman"/>
                <w:bCs/>
                <w:sz w:val="20"/>
                <w:szCs w:val="20"/>
              </w:rPr>
              <w:t xml:space="preserve"> </w:t>
            </w:r>
            <w:r w:rsidRPr="00916751">
              <w:rPr>
                <w:rFonts w:ascii="Times New Roman" w:hAnsi="Times New Roman"/>
                <w:bCs/>
                <w:sz w:val="20"/>
                <w:szCs w:val="20"/>
              </w:rPr>
              <w:t>ISBN 978-0-470-97247-2</w:t>
            </w:r>
          </w:p>
        </w:tc>
      </w:tr>
      <w:tr w:rsidR="00C22C7B" w:rsidRPr="00916751" w:rsidTr="00C22C7B">
        <w:trPr>
          <w:trHeight w:val="40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634EC6" w:rsidP="001B7435">
            <w:pPr>
              <w:spacing w:after="0" w:line="240" w:lineRule="auto"/>
              <w:rPr>
                <w:rFonts w:ascii="Times New Roman" w:eastAsia="Times New Roman" w:hAnsi="Times New Roman"/>
                <w:b/>
                <w:bCs/>
                <w:color w:val="000000"/>
                <w:sz w:val="20"/>
                <w:szCs w:val="20"/>
                <w:lang w:eastAsia="tr-TR"/>
              </w:rPr>
            </w:pPr>
            <w:r w:rsidRPr="00916751">
              <w:rPr>
                <w:rFonts w:ascii="Times New Roman" w:hAnsi="Times New Roman"/>
                <w:bCs/>
                <w:sz w:val="20"/>
                <w:szCs w:val="20"/>
              </w:rPr>
              <w:t>Immunoparasitology: A Unique Interplay Between Host and Pathogenbooks .Xun Suo, ‎Hyun Soon Lillehoj, ‎Wenbin Tuo · Frontiers  2020</w:t>
            </w:r>
          </w:p>
        </w:tc>
      </w:tr>
      <w:tr w:rsidR="00C22C7B" w:rsidRPr="00916751" w:rsidTr="00C22C7B">
        <w:trPr>
          <w:trHeight w:val="403"/>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lastRenderedPageBreak/>
              <w:t>TOOLS AND EQUIPMENTS REQUIRED</w:t>
            </w:r>
            <w:r w:rsidRPr="00916751">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Immune response mechanisms in parasitic diseases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Antigenic properties and immunological tests,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Vaccines and serums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Defining the immune response,</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Humoral immunity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Cellular immunity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Immunosuppression,</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Immunity in amoebiasis,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Immunity in malaria,</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Immunity in leishmaniasis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color w:val="000000"/>
                <w:spacing w:val="3"/>
                <w:sz w:val="20"/>
                <w:szCs w:val="20"/>
                <w:lang w:eastAsia="tr-TR"/>
              </w:rPr>
              <w:t>Immunity in Chagas disease</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Immunity in schistosomiasis,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Immunity in filariasis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Immunity in echinococcosis (in cestodes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color w:val="000000"/>
                <w:spacing w:val="3"/>
                <w:sz w:val="20"/>
                <w:szCs w:val="20"/>
                <w:lang w:eastAsia="tr-TR"/>
              </w:rPr>
              <w:t>FINAL EXAM</w:t>
            </w: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r>
      <w:tr w:rsidR="002F4155"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 xml:space="preserve"> </w:t>
            </w: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r w:rsidRPr="00916751">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r w:rsidR="002F4155"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12" w:space="0" w:color="auto"/>
              <w:right w:val="single" w:sz="12" w:space="0" w:color="auto"/>
            </w:tcBorders>
            <w:vAlign w:val="center"/>
          </w:tcPr>
          <w:p w:rsidR="002F4155" w:rsidRPr="00916751" w:rsidRDefault="002F4155" w:rsidP="002F4155">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916751" w:rsidTr="00502463">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1B7435" w:rsidRDefault="008606AD" w:rsidP="001B7435">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Nihal DOĞAN</w:t>
            </w:r>
            <w:r w:rsidR="001B7435" w:rsidRPr="00916751">
              <w:rPr>
                <w:rFonts w:ascii="Times New Roman" w:eastAsia="Times New Roman" w:hAnsi="Times New Roman"/>
                <w:b/>
                <w:sz w:val="20"/>
                <w:szCs w:val="20"/>
                <w:lang w:eastAsia="tr-TR"/>
              </w:rPr>
              <w:t xml:space="preserve"> </w:t>
            </w:r>
          </w:p>
          <w:p w:rsidR="001B7435" w:rsidRPr="00916751" w:rsidRDefault="001B7435" w:rsidP="001B7435">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Date: </w:t>
            </w:r>
            <w:r w:rsidR="00634EC6"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902"/>
        <w:gridCol w:w="2234"/>
        <w:gridCol w:w="1079"/>
        <w:gridCol w:w="1073"/>
        <w:gridCol w:w="1205"/>
      </w:tblGrid>
      <w:tr w:rsidR="008606AD" w:rsidRPr="00916751" w:rsidTr="00502463">
        <w:tc>
          <w:tcPr>
            <w:tcW w:w="4165" w:type="dxa"/>
            <w:gridSpan w:val="2"/>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lastRenderedPageBreak/>
              <w:t xml:space="preserve">COURSE CODE: </w:t>
            </w:r>
            <w:bookmarkStart w:id="26" w:name="DERS521502316"/>
            <w:r w:rsidRPr="00916751">
              <w:rPr>
                <w:rFonts w:ascii="Times New Roman" w:eastAsia="Times New Roman" w:hAnsi="Times New Roman"/>
                <w:b/>
                <w:sz w:val="20"/>
                <w:szCs w:val="20"/>
                <w:lang w:eastAsia="tr-TR"/>
              </w:rPr>
              <w:t>521504316</w:t>
            </w:r>
            <w:bookmarkEnd w:id="26"/>
          </w:p>
        </w:tc>
        <w:tc>
          <w:tcPr>
            <w:tcW w:w="5689" w:type="dxa"/>
            <w:gridSpan w:val="4"/>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DEPARTMENT: MEDICAL MICROBIOLOGY</w:t>
            </w:r>
          </w:p>
        </w:tc>
      </w:tr>
      <w:tr w:rsidR="008606AD" w:rsidRPr="00916751" w:rsidTr="00502463">
        <w:tc>
          <w:tcPr>
            <w:tcW w:w="9854" w:type="dxa"/>
            <w:gridSpan w:val="6"/>
          </w:tcPr>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NAME: ADVANCED IMMUNOLOGY</w:t>
            </w:r>
            <w:r w:rsidRPr="00916751">
              <w:rPr>
                <w:rFonts w:ascii="Times New Roman" w:eastAsia="Times New Roman" w:hAnsi="Times New Roman"/>
                <w:sz w:val="20"/>
                <w:szCs w:val="20"/>
                <w:lang w:eastAsia="tr-TR"/>
              </w:rPr>
              <w:t xml:space="preserve"> </w:t>
            </w:r>
          </w:p>
        </w:tc>
      </w:tr>
      <w:tr w:rsidR="008606AD" w:rsidRPr="00916751" w:rsidTr="00502463">
        <w:trPr>
          <w:trHeight w:val="174"/>
        </w:trPr>
        <w:tc>
          <w:tcPr>
            <w:tcW w:w="3241" w:type="dxa"/>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TEACHING THE COURSE</w:t>
            </w: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STAFF</w:t>
            </w:r>
          </w:p>
        </w:tc>
        <w:tc>
          <w:tcPr>
            <w:tcW w:w="3240" w:type="dxa"/>
            <w:gridSpan w:val="2"/>
            <w:vMerge w:val="restart"/>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LANGUAGE</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Turkish: X</w:t>
            </w:r>
          </w:p>
          <w:p w:rsidR="008606AD" w:rsidRPr="00916751" w:rsidRDefault="008606AD" w:rsidP="00916751">
            <w:pPr>
              <w:spacing w:after="0" w:line="240" w:lineRule="auto"/>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 xml:space="preserve">English: </w:t>
            </w:r>
            <w:r w:rsidRPr="00916751">
              <w:rPr>
                <w:rFonts w:ascii="Times New Roman" w:eastAsia="Times New Roman" w:hAnsi="Times New Roman"/>
                <w:b/>
                <w:sz w:val="20"/>
                <w:szCs w:val="20"/>
                <w:lang w:eastAsia="tr-TR"/>
              </w:rPr>
              <w:t></w:t>
            </w:r>
          </w:p>
        </w:tc>
        <w:tc>
          <w:tcPr>
            <w:tcW w:w="3373" w:type="dxa"/>
            <w:gridSpan w:val="3"/>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Category of the Course</w:t>
            </w:r>
          </w:p>
        </w:tc>
      </w:tr>
      <w:tr w:rsidR="008606AD" w:rsidRPr="00916751" w:rsidTr="00502463">
        <w:trPr>
          <w:trHeight w:val="172"/>
        </w:trPr>
        <w:tc>
          <w:tcPr>
            <w:tcW w:w="3241" w:type="dxa"/>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Technical</w:t>
            </w:r>
          </w:p>
        </w:tc>
        <w:tc>
          <w:tcPr>
            <w:tcW w:w="108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Medical</w:t>
            </w:r>
          </w:p>
        </w:tc>
        <w:tc>
          <w:tcPr>
            <w:tcW w:w="1205" w:type="dxa"/>
            <w:vAlign w:val="center"/>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w:t>
            </w:r>
          </w:p>
        </w:tc>
      </w:tr>
      <w:tr w:rsidR="008606AD" w:rsidRPr="00916751" w:rsidTr="00502463">
        <w:tc>
          <w:tcPr>
            <w:tcW w:w="3241" w:type="dxa"/>
            <w:tcBorders>
              <w:top w:val="nil"/>
            </w:tcBorders>
          </w:tcPr>
          <w:p w:rsidR="008606AD" w:rsidRPr="00916751" w:rsidRDefault="008606AD" w:rsidP="00916751">
            <w:pPr>
              <w:spacing w:after="0" w:line="240" w:lineRule="auto"/>
              <w:jc w:val="center"/>
              <w:outlineLvl w:val="0"/>
              <w:rPr>
                <w:rFonts w:ascii="Times New Roman" w:eastAsia="Times New Roman" w:hAnsi="Times New Roman"/>
                <w:b/>
                <w:bCs/>
                <w:sz w:val="20"/>
                <w:szCs w:val="20"/>
                <w:lang w:eastAsia="tr-TR"/>
              </w:rPr>
            </w:pPr>
            <w:r w:rsidRPr="00916751">
              <w:rPr>
                <w:rFonts w:ascii="Times New Roman" w:eastAsia="Times New Roman" w:hAnsi="Times New Roman"/>
                <w:b/>
                <w:bCs/>
                <w:sz w:val="20"/>
                <w:szCs w:val="20"/>
                <w:lang w:eastAsia="tr-TR"/>
              </w:rPr>
              <w:t xml:space="preserve">Prof. Dr. </w:t>
            </w:r>
            <w:r w:rsidR="00CF398D" w:rsidRPr="00916751">
              <w:rPr>
                <w:rFonts w:ascii="Times New Roman" w:eastAsia="Times New Roman" w:hAnsi="Times New Roman"/>
                <w:b/>
                <w:bCs/>
                <w:sz w:val="20"/>
                <w:szCs w:val="20"/>
                <w:lang w:eastAsia="tr-TR"/>
              </w:rPr>
              <w:t>Nilgün Kaşifoğlu</w:t>
            </w:r>
          </w:p>
        </w:tc>
        <w:tc>
          <w:tcPr>
            <w:tcW w:w="3240" w:type="dxa"/>
            <w:gridSpan w:val="2"/>
            <w:tcBorders>
              <w:top w:val="nil"/>
            </w:tcBorders>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X</w:t>
            </w:r>
          </w:p>
        </w:tc>
        <w:tc>
          <w:tcPr>
            <w:tcW w:w="1205" w:type="dxa"/>
          </w:tcPr>
          <w:p w:rsidR="008606AD" w:rsidRPr="00916751" w:rsidRDefault="008606AD" w:rsidP="00916751">
            <w:pPr>
              <w:spacing w:after="0" w:line="240" w:lineRule="auto"/>
              <w:jc w:val="center"/>
              <w:outlineLvl w:val="0"/>
              <w:rPr>
                <w:rFonts w:ascii="Times New Roman" w:eastAsia="Times New Roman" w:hAnsi="Times New Roman"/>
                <w:sz w:val="20"/>
                <w:szCs w:val="20"/>
                <w:lang w:eastAsia="tr-TR"/>
              </w:rPr>
            </w:pP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92"/>
        <w:gridCol w:w="2154"/>
        <w:gridCol w:w="2667"/>
      </w:tblGrid>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SCIENTIFIC PREPARATION</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DEGREE</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DOCTORATE</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SPECIALIZED FIELD COURSE</w:t>
            </w:r>
          </w:p>
        </w:tc>
      </w:tr>
      <w:tr w:rsidR="008606AD" w:rsidRPr="00916751" w:rsidTr="00502463">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444"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c>
          <w:tcPr>
            <w:tcW w:w="218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X</w:t>
            </w:r>
          </w:p>
        </w:tc>
        <w:tc>
          <w:tcPr>
            <w:tcW w:w="2710" w:type="dxa"/>
          </w:tcPr>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t>
            </w:r>
          </w:p>
        </w:tc>
      </w:tr>
    </w:tbl>
    <w:p w:rsidR="008606AD" w:rsidRPr="00916751" w:rsidRDefault="008606AD" w:rsidP="00916751">
      <w:pPr>
        <w:spacing w:after="0" w:line="240" w:lineRule="auto"/>
        <w:jc w:val="center"/>
        <w:outlineLvl w:val="0"/>
        <w:rPr>
          <w:rFonts w:ascii="Times New Roman" w:eastAsia="Times New Roman" w:hAnsi="Times New Roman"/>
          <w:b/>
          <w:sz w:val="20"/>
          <w:szCs w:val="20"/>
          <w:lang w:eastAsia="tr-TR"/>
        </w:rPr>
      </w:pPr>
    </w:p>
    <w:p w:rsidR="008606AD" w:rsidRPr="00916751" w:rsidRDefault="008606AD" w:rsidP="00916751">
      <w:pPr>
        <w:spacing w:after="0" w:line="240" w:lineRule="auto"/>
        <w:outlineLvl w:val="0"/>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 xml:space="preserve">                                                   </w:t>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r>
      <w:r w:rsidRPr="0091675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03"/>
        <w:gridCol w:w="772"/>
        <w:gridCol w:w="628"/>
        <w:gridCol w:w="928"/>
        <w:gridCol w:w="1160"/>
      </w:tblGrid>
      <w:tr w:rsidR="008606AD" w:rsidRPr="00916751" w:rsidTr="00C22C7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SEMESTER</w:t>
            </w:r>
          </w:p>
          <w:p w:rsidR="008606AD" w:rsidRPr="00916751" w:rsidRDefault="008606AD" w:rsidP="00916751">
            <w:pPr>
              <w:spacing w:after="0" w:line="240" w:lineRule="auto"/>
              <w:rPr>
                <w:rFonts w:ascii="Times New Roman" w:eastAsia="Times New Roman" w:hAnsi="Times New Roman"/>
                <w:sz w:val="20"/>
                <w:szCs w:val="20"/>
                <w:lang w:eastAsia="tr-TR"/>
              </w:rPr>
            </w:pPr>
          </w:p>
        </w:tc>
        <w:tc>
          <w:tcPr>
            <w:tcW w:w="4814" w:type="dxa"/>
            <w:gridSpan w:val="3"/>
            <w:tcBorders>
              <w:left w:val="single" w:sz="12" w:space="0" w:color="auto"/>
              <w:bottom w:val="single" w:sz="4"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CLASS HOURS</w:t>
            </w:r>
          </w:p>
        </w:tc>
        <w:tc>
          <w:tcPr>
            <w:tcW w:w="0" w:type="auto"/>
            <w:gridSpan w:val="4"/>
            <w:tcBorders>
              <w:left w:val="single" w:sz="12"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YOUR COURSE</w:t>
            </w:r>
          </w:p>
        </w:tc>
      </w:tr>
      <w:tr w:rsidR="008606AD" w:rsidRPr="00916751" w:rsidTr="00C22C7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APPLICATION</w:t>
            </w:r>
          </w:p>
        </w:tc>
        <w:tc>
          <w:tcPr>
            <w:tcW w:w="2003" w:type="dxa"/>
            <w:tcBorders>
              <w:top w:val="single" w:sz="4" w:space="0" w:color="auto"/>
              <w:bottom w:val="single" w:sz="4" w:space="0" w:color="auto"/>
              <w:right w:val="single" w:sz="12"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916751" w:rsidRDefault="008606AD" w:rsidP="00916751">
            <w:pPr>
              <w:spacing w:after="0" w:line="240" w:lineRule="auto"/>
              <w:ind w:left="-111" w:right="-108"/>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w:t>
            </w:r>
          </w:p>
        </w:tc>
      </w:tr>
      <w:tr w:rsidR="008606AD" w:rsidRPr="00916751" w:rsidTr="00C22C7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 xml:space="preserve">Spring </w:t>
            </w:r>
            <w:r w:rsidRPr="00916751">
              <w:rPr>
                <w:rFonts w:ascii="Times New Roman" w:eastAsia="Times New Roman" w:hAnsi="Times New Roman"/>
                <w:b/>
                <w:sz w:val="20"/>
                <w:szCs w:val="20"/>
                <w:lang w:eastAsia="tr-TR"/>
              </w:rPr>
              <w:t>X</w:t>
            </w:r>
          </w:p>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t>
            </w:r>
          </w:p>
        </w:tc>
        <w:tc>
          <w:tcPr>
            <w:tcW w:w="2003" w:type="dxa"/>
            <w:tcBorders>
              <w:top w:val="single" w:sz="4" w:space="0" w:color="auto"/>
              <w:bottom w:val="single" w:sz="12" w:space="0" w:color="auto"/>
              <w:right w:val="single" w:sz="12"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w:t>
            </w:r>
          </w:p>
        </w:tc>
        <w:tc>
          <w:tcPr>
            <w:tcW w:w="0" w:type="auto"/>
            <w:tcBorders>
              <w:top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1B7435" w:rsidRDefault="008606AD" w:rsidP="001B7435">
            <w:pPr>
              <w:spacing w:after="0" w:line="240" w:lineRule="auto"/>
              <w:jc w:val="center"/>
              <w:rPr>
                <w:rFonts w:ascii="Times New Roman" w:eastAsia="Times New Roman" w:hAnsi="Times New Roman"/>
                <w:sz w:val="20"/>
                <w:szCs w:val="20"/>
                <w:lang w:eastAsia="tr-TR"/>
              </w:rPr>
            </w:pPr>
            <w:r w:rsidRPr="001B7435">
              <w:rPr>
                <w:rFonts w:ascii="Times New Roman" w:eastAsia="Times New Roman" w:hAnsi="Times New Roman"/>
                <w:sz w:val="20"/>
                <w:szCs w:val="20"/>
                <w:lang w:eastAsia="tr-TR"/>
              </w:rPr>
              <w:t>MANDATORY</w:t>
            </w:r>
            <w:r w:rsidR="001B7435">
              <w:rPr>
                <w:rFonts w:ascii="Times New Roman" w:eastAsia="Times New Roman" w:hAnsi="Times New Roman"/>
                <w:sz w:val="20"/>
                <w:szCs w:val="20"/>
                <w:lang w:eastAsia="tr-TR"/>
              </w:rPr>
              <w:t xml:space="preserve"> </w:t>
            </w:r>
            <w:r w:rsidR="001B7435" w:rsidRPr="00916751">
              <w:rPr>
                <w:rFonts w:ascii="Times New Roman" w:eastAsia="Times New Roman" w:hAnsi="Times New Roman"/>
                <w:b/>
                <w:sz w:val="20"/>
                <w:szCs w:val="20"/>
                <w:lang w:eastAsia="tr-TR"/>
              </w:rPr>
              <w:t xml:space="preserve"> </w:t>
            </w:r>
            <w:r w:rsidRPr="001B7435">
              <w:rPr>
                <w:rFonts w:ascii="Times New Roman" w:eastAsia="Times New Roman" w:hAnsi="Times New Roman"/>
                <w:sz w:val="20"/>
                <w:szCs w:val="20"/>
                <w:lang w:eastAsia="tr-TR"/>
              </w:rPr>
              <w:t xml:space="preserve"> ELECTIVE</w:t>
            </w:r>
            <w:r w:rsidR="001B7435" w:rsidRPr="00916751">
              <w:rPr>
                <w:rFonts w:ascii="Times New Roman" w:eastAsia="Times New Roman" w:hAnsi="Times New Roman"/>
                <w:b/>
                <w:sz w:val="20"/>
                <w:szCs w:val="20"/>
                <w:lang w:eastAsia="tr-TR"/>
              </w:rPr>
              <w:t xml:space="preserve"> X</w:t>
            </w:r>
          </w:p>
        </w:tc>
      </w:tr>
      <w:tr w:rsidR="008606AD" w:rsidRPr="00916751" w:rsidTr="00C22C7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r>
      <w:tr w:rsidR="008606AD" w:rsidRPr="00916751" w:rsidTr="00C22C7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EVALUATION CRITERIA</w:t>
            </w:r>
          </w:p>
        </w:tc>
      </w:tr>
      <w:tr w:rsidR="00C22C7B" w:rsidRPr="00916751" w:rsidTr="00C22C7B">
        <w:tc>
          <w:tcPr>
            <w:tcW w:w="4117" w:type="dxa"/>
            <w:gridSpan w:val="3"/>
            <w:vMerge w:val="restart"/>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Percentage (%)</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Midterm Exam</w:t>
            </w:r>
          </w:p>
        </w:tc>
        <w:tc>
          <w:tcPr>
            <w:tcW w:w="0" w:type="auto"/>
            <w:tcBorders>
              <w:top w:val="single" w:sz="8"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b/>
                <w:bCs/>
                <w:sz w:val="20"/>
                <w:szCs w:val="20"/>
                <w:lang w:eastAsia="tr-TR"/>
              </w:rPr>
            </w:pPr>
            <w:r w:rsidRPr="00916751">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b/>
                <w:bCs/>
                <w:sz w:val="20"/>
                <w:szCs w:val="20"/>
                <w:highlight w:val="yellow"/>
                <w:lang w:eastAsia="tr-TR"/>
              </w:rPr>
            </w:pPr>
            <w:r w:rsidRPr="00916751">
              <w:rPr>
                <w:rFonts w:ascii="Times New Roman" w:eastAsia="Times New Roman" w:hAnsi="Times New Roman"/>
                <w:b/>
                <w:sz w:val="20"/>
                <w:szCs w:val="20"/>
                <w:lang w:eastAsia="tr-TR"/>
              </w:rPr>
              <w:t>40</w:t>
            </w: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22C7B" w:rsidRPr="00916751" w:rsidRDefault="00C22C7B" w:rsidP="00916751">
            <w:pPr>
              <w:spacing w:after="0" w:line="240" w:lineRule="auto"/>
              <w:jc w:val="center"/>
              <w:rPr>
                <w:rFonts w:ascii="Times New Roman" w:eastAsia="Times New Roman" w:hAnsi="Times New Roman"/>
                <w:sz w:val="20"/>
                <w:szCs w:val="20"/>
                <w:highlight w:val="yellow"/>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4"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Oral examination</w:t>
            </w:r>
          </w:p>
        </w:tc>
        <w:tc>
          <w:tcPr>
            <w:tcW w:w="0" w:type="auto"/>
            <w:tcBorders>
              <w:top w:val="single" w:sz="4"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8" w:space="0" w:color="auto"/>
              <w:right w:val="single" w:sz="8" w:space="0" w:color="auto"/>
            </w:tcBorders>
          </w:tcPr>
          <w:p w:rsidR="00C22C7B" w:rsidRPr="00916751" w:rsidRDefault="00C22C7B" w:rsidP="0091675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p>
        </w:tc>
      </w:tr>
      <w:tr w:rsidR="00C22C7B" w:rsidRPr="00916751" w:rsidTr="00C22C7B">
        <w:tc>
          <w:tcPr>
            <w:tcW w:w="4117" w:type="dxa"/>
            <w:gridSpan w:val="3"/>
            <w:vMerge/>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22C7B" w:rsidRPr="00916751" w:rsidRDefault="00C22C7B"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Final Exam</w:t>
            </w:r>
          </w:p>
        </w:tc>
        <w:tc>
          <w:tcPr>
            <w:tcW w:w="0" w:type="auto"/>
            <w:tcBorders>
              <w:top w:val="single" w:sz="8" w:space="0" w:color="auto"/>
              <w:left w:val="single" w:sz="8"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60</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eastAsia="Times New Roman" w:hAnsi="Times New Roman"/>
                <w:b/>
                <w:sz w:val="20"/>
                <w:szCs w:val="20"/>
                <w:lang w:val="en-US" w:eastAsia="tr-TR"/>
              </w:rPr>
            </w:pPr>
          </w:p>
          <w:p w:rsidR="00C22C7B" w:rsidRPr="00916751" w:rsidRDefault="00C22C7B" w:rsidP="00916751">
            <w:pPr>
              <w:spacing w:after="0" w:line="240" w:lineRule="auto"/>
              <w:jc w:val="center"/>
              <w:rPr>
                <w:rFonts w:ascii="Times New Roman" w:eastAsiaTheme="minorHAnsi" w:hAnsi="Times New Roman"/>
                <w:b/>
                <w:sz w:val="20"/>
                <w:szCs w:val="20"/>
              </w:rPr>
            </w:pPr>
            <w:r w:rsidRPr="00916751">
              <w:rPr>
                <w:rFonts w:ascii="Times New Roman" w:eastAsia="Times New Roman" w:hAnsi="Times New Roman"/>
                <w:b/>
                <w:sz w:val="20"/>
                <w:szCs w:val="20"/>
                <w:lang w:val="en-US"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None</w:t>
            </w:r>
          </w:p>
        </w:tc>
      </w:tr>
      <w:tr w:rsidR="00C22C7B" w:rsidRPr="00916751" w:rsidTr="00C22C7B">
        <w:trPr>
          <w:trHeight w:val="447"/>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The basis of our body's immune system, its structure, function and how it works, its role in disease formation and protection.</w:t>
            </w:r>
          </w:p>
        </w:tc>
      </w:tr>
      <w:tr w:rsidR="00C22C7B" w:rsidRPr="00916751" w:rsidTr="00C22C7B">
        <w:trPr>
          <w:trHeight w:val="426"/>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22C7B"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Advanced learning of the basic concepts of immunology, which are directly or indirectly related to many medical disciplines.</w:t>
            </w:r>
            <w:r w:rsidRPr="00916751">
              <w:rPr>
                <w:rFonts w:ascii="Times New Roman" w:eastAsia="Times New Roman" w:hAnsi="Times New Roman"/>
                <w:bCs/>
                <w:color w:val="000000"/>
                <w:sz w:val="20"/>
                <w:szCs w:val="20"/>
                <w:lang w:eastAsia="tr-TR"/>
              </w:rPr>
              <w:t xml:space="preserve"> </w:t>
            </w:r>
          </w:p>
        </w:tc>
      </w:tr>
      <w:tr w:rsidR="00C22C7B" w:rsidRPr="00916751" w:rsidTr="00C22C7B">
        <w:trPr>
          <w:trHeight w:val="5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42B8F" w:rsidP="00C42B8F">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C42B8F">
              <w:rPr>
                <w:rFonts w:ascii="Times New Roman" w:eastAsia="Times New Roman" w:hAnsi="Times New Roman"/>
                <w:sz w:val="20"/>
                <w:szCs w:val="20"/>
                <w:lang w:eastAsia="tr-TR"/>
              </w:rPr>
              <w:t xml:space="preserve">Learning the basic components of the human immune system and their roles in </w:t>
            </w:r>
            <w:r>
              <w:rPr>
                <w:rFonts w:ascii="Times New Roman" w:eastAsia="Times New Roman" w:hAnsi="Times New Roman"/>
                <w:sz w:val="20"/>
                <w:szCs w:val="20"/>
                <w:lang w:eastAsia="tr-TR"/>
              </w:rPr>
              <w:t>diseases</w:t>
            </w:r>
          </w:p>
        </w:tc>
      </w:tr>
      <w:tr w:rsidR="00C22C7B" w:rsidRPr="00916751" w:rsidTr="00C22C7B">
        <w:trPr>
          <w:trHeight w:val="418"/>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42B8F" w:rsidRPr="00C42B8F" w:rsidRDefault="00C42B8F" w:rsidP="00C42B8F">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C42B8F">
              <w:rPr>
                <w:rFonts w:ascii="Times New Roman" w:eastAsia="Times New Roman" w:hAnsi="Times New Roman"/>
                <w:sz w:val="20"/>
                <w:szCs w:val="20"/>
                <w:lang w:eastAsia="tr-TR"/>
              </w:rPr>
              <w:t>Explain types of immune responses</w:t>
            </w:r>
          </w:p>
          <w:p w:rsidR="00C42B8F" w:rsidRPr="00C42B8F" w:rsidRDefault="00C42B8F" w:rsidP="00C42B8F">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C42B8F">
              <w:rPr>
                <w:rFonts w:ascii="Times New Roman" w:eastAsia="Times New Roman" w:hAnsi="Times New Roman"/>
                <w:sz w:val="20"/>
                <w:szCs w:val="20"/>
                <w:lang w:eastAsia="tr-TR"/>
              </w:rPr>
              <w:t>Count acquired immune response mechanisms</w:t>
            </w:r>
          </w:p>
          <w:p w:rsidR="00C42B8F" w:rsidRPr="00C42B8F" w:rsidRDefault="00C42B8F" w:rsidP="00C42B8F">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C42B8F">
              <w:rPr>
                <w:rFonts w:ascii="Times New Roman" w:eastAsia="Times New Roman" w:hAnsi="Times New Roman"/>
                <w:sz w:val="20"/>
                <w:szCs w:val="20"/>
                <w:lang w:eastAsia="tr-TR"/>
              </w:rPr>
              <w:t>Explain antigen structure and properties</w:t>
            </w:r>
          </w:p>
          <w:p w:rsidR="00C42B8F" w:rsidRPr="00C42B8F" w:rsidRDefault="00C42B8F" w:rsidP="00C42B8F">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C42B8F">
              <w:rPr>
                <w:rFonts w:ascii="Times New Roman" w:eastAsia="Times New Roman" w:hAnsi="Times New Roman"/>
                <w:sz w:val="20"/>
                <w:szCs w:val="20"/>
                <w:lang w:eastAsia="tr-TR"/>
              </w:rPr>
              <w:t>Count antibody structure and types</w:t>
            </w:r>
          </w:p>
          <w:p w:rsidR="00C42B8F" w:rsidRPr="00C42B8F" w:rsidRDefault="00C42B8F" w:rsidP="00C42B8F">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C42B8F">
              <w:rPr>
                <w:rFonts w:ascii="Times New Roman" w:eastAsia="Times New Roman" w:hAnsi="Times New Roman"/>
                <w:sz w:val="20"/>
                <w:szCs w:val="20"/>
                <w:lang w:eastAsia="tr-TR"/>
              </w:rPr>
              <w:t>List the roles of antibody types in immune response</w:t>
            </w:r>
          </w:p>
          <w:p w:rsidR="00C22C7B" w:rsidRPr="00916751" w:rsidRDefault="00C42B8F" w:rsidP="00C42B8F">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C42B8F">
              <w:rPr>
                <w:rFonts w:ascii="Times New Roman" w:eastAsia="Times New Roman" w:hAnsi="Times New Roman"/>
                <w:sz w:val="20"/>
                <w:szCs w:val="20"/>
                <w:lang w:eastAsia="tr-TR"/>
              </w:rPr>
              <w:t>Define cells involved in acquired immune response</w:t>
            </w:r>
          </w:p>
        </w:tc>
      </w:tr>
      <w:tr w:rsidR="00C22C7B" w:rsidRPr="00916751" w:rsidTr="00C22C7B">
        <w:trPr>
          <w:trHeight w:val="412"/>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22C7B" w:rsidRPr="00916751" w:rsidRDefault="00CF398D" w:rsidP="00916751">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916751">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48" w:tgtFrame="_blank" w:history="1">
              <w:r w:rsidRPr="00916751">
                <w:rPr>
                  <w:rStyle w:val="Kpr"/>
                  <w:rFonts w:ascii="Times New Roman" w:hAnsi="Times New Roman"/>
                  <w:color w:val="000000"/>
                  <w:sz w:val="20"/>
                  <w:szCs w:val="20"/>
                  <w:bdr w:val="none" w:sz="0" w:space="0" w:color="auto" w:frame="1"/>
                  <w:shd w:val="clear" w:color="auto" w:fill="FFFFFF"/>
                </w:rPr>
                <w:t>Wiley-Blackwell</w:t>
              </w:r>
            </w:hyperlink>
            <w:r w:rsidRPr="00916751">
              <w:rPr>
                <w:rFonts w:ascii="Times New Roman" w:hAnsi="Times New Roman"/>
                <w:color w:val="000000"/>
                <w:sz w:val="20"/>
                <w:szCs w:val="20"/>
                <w:shd w:val="clear" w:color="auto" w:fill="FFFFFF"/>
              </w:rPr>
              <w:t>, 2023</w:t>
            </w:r>
          </w:p>
        </w:tc>
      </w:tr>
      <w:tr w:rsidR="00C22C7B" w:rsidRPr="00916751" w:rsidTr="00C22C7B">
        <w:trPr>
          <w:trHeight w:val="7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eastAsia="Times New Roman" w:hAnsi="Times New Roman"/>
                <w:b/>
                <w:sz w:val="20"/>
                <w:szCs w:val="20"/>
                <w:lang w:val="en-US"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F398D" w:rsidRPr="00916751" w:rsidRDefault="00CF398D" w:rsidP="00916751">
            <w:pPr>
              <w:pStyle w:val="Balk1"/>
              <w:spacing w:before="0" w:beforeAutospacing="0" w:after="0" w:afterAutospacing="0"/>
              <w:textAlignment w:val="baseline"/>
              <w:rPr>
                <w:b w:val="0"/>
                <w:bCs w:val="0"/>
                <w:color w:val="666666"/>
                <w:sz w:val="20"/>
                <w:szCs w:val="20"/>
              </w:rPr>
            </w:pPr>
            <w:r w:rsidRPr="00916751">
              <w:rPr>
                <w:b w:val="0"/>
                <w:bCs w:val="0"/>
                <w:color w:val="222222"/>
                <w:sz w:val="20"/>
                <w:szCs w:val="20"/>
              </w:rPr>
              <w:t>Murray PR, Rosenthal KS, Pfaller MA. Medical Microbiology, 9th Edition. Elsevier, 2020. </w:t>
            </w:r>
          </w:p>
          <w:p w:rsidR="00C22C7B" w:rsidRPr="00C42B8F" w:rsidRDefault="00CF398D" w:rsidP="00C42B8F">
            <w:pPr>
              <w:pStyle w:val="Balk1"/>
              <w:spacing w:before="0" w:beforeAutospacing="0" w:after="0" w:afterAutospacing="0"/>
              <w:rPr>
                <w:color w:val="363232"/>
                <w:sz w:val="20"/>
                <w:szCs w:val="20"/>
              </w:rPr>
            </w:pPr>
            <w:r w:rsidRPr="00916751">
              <w:rPr>
                <w:b w:val="0"/>
                <w:bCs w:val="0"/>
                <w:color w:val="363232"/>
                <w:sz w:val="20"/>
                <w:szCs w:val="20"/>
              </w:rPr>
              <w:t>Levinson W, Chin- Hong P, Joyce EA, Nussbaum J, Schwartz B. Levinson - Tıbbi Mikrobiyoloji ve İmmünoloji, 16th Edition. Güneş Tıp Kitabevi, 2022.</w:t>
            </w:r>
          </w:p>
        </w:tc>
      </w:tr>
      <w:tr w:rsidR="00C22C7B" w:rsidRPr="00916751" w:rsidTr="00C22C7B">
        <w:trPr>
          <w:trHeight w:val="70"/>
        </w:trPr>
        <w:tc>
          <w:tcPr>
            <w:tcW w:w="4117" w:type="dxa"/>
            <w:gridSpan w:val="3"/>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jc w:val="center"/>
              <w:rPr>
                <w:rFonts w:ascii="Times New Roman" w:hAnsi="Times New Roman"/>
                <w:b/>
                <w:sz w:val="20"/>
                <w:szCs w:val="20"/>
              </w:rPr>
            </w:pPr>
            <w:r w:rsidRPr="00916751">
              <w:rPr>
                <w:rFonts w:ascii="Times New Roman" w:hAnsi="Times New Roman"/>
                <w:b/>
                <w:sz w:val="20"/>
                <w:szCs w:val="20"/>
                <w:lang w:val="en-US"/>
              </w:rPr>
              <w:t>TOOLS AND EQUIPMENTS REQUIRED</w:t>
            </w:r>
            <w:r w:rsidRPr="00916751">
              <w:rPr>
                <w:rFonts w:ascii="Times New Roman" w:eastAsia="Times New Roman" w:hAnsi="Times New Roman"/>
                <w:b/>
                <w:sz w:val="20"/>
                <w:szCs w:val="20"/>
                <w:lang w:val="en-US" w:eastAsia="tr-TR"/>
              </w:rPr>
              <w:t xml:space="preserv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22C7B" w:rsidRPr="00916751" w:rsidRDefault="00C22C7B"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spacing w:after="0" w:line="240" w:lineRule="auto"/>
        <w:rPr>
          <w:rFonts w:ascii="Times New Roman" w:eastAsia="Times New Roman" w:hAnsi="Times New Roman"/>
          <w:sz w:val="20"/>
          <w:szCs w:val="20"/>
          <w:lang w:eastAsia="tr-TR"/>
        </w:rPr>
        <w:sectPr w:rsidR="008606AD" w:rsidRPr="00916751">
          <w:pgSz w:w="11906" w:h="16838"/>
          <w:pgMar w:top="720" w:right="1134" w:bottom="720" w:left="1134" w:header="709" w:footer="709" w:gutter="0"/>
          <w:cols w:space="708"/>
        </w:sect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866"/>
      </w:tblGrid>
      <w:tr w:rsidR="008606AD" w:rsidRPr="00916751" w:rsidTr="00502463">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p>
        </w:tc>
        <w:tc>
          <w:tcPr>
            <w:tcW w:w="9126" w:type="dxa"/>
            <w:gridSpan w:val="2"/>
            <w:tcBorders>
              <w:top w:val="single" w:sz="12" w:space="0" w:color="auto"/>
              <w:left w:val="single" w:sz="6" w:space="0" w:color="auto"/>
              <w:bottom w:val="single" w:sz="4" w:space="0" w:color="auto"/>
              <w:right w:val="single" w:sz="12"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WEEKLY PLAN OF THE COURSE</w:t>
            </w:r>
          </w:p>
        </w:tc>
      </w:tr>
      <w:tr w:rsidR="008606AD" w:rsidRPr="00916751" w:rsidTr="00502463">
        <w:trPr>
          <w:trHeight w:val="434"/>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tc>
        <w:tc>
          <w:tcPr>
            <w:tcW w:w="7866"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ind w:left="140"/>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TOPICS COVERED</w:t>
            </w:r>
          </w:p>
        </w:tc>
      </w:tr>
      <w:tr w:rsidR="008606AD" w:rsidRPr="00916751" w:rsidTr="00502463">
        <w:trPr>
          <w:trHeight w:val="327"/>
        </w:trPr>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hd w:val="clear" w:color="auto" w:fill="FFFFFF"/>
              <w:spacing w:after="0" w:line="240" w:lineRule="auto"/>
              <w:ind w:right="24"/>
              <w:jc w:val="both"/>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General principles in immunology</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Antigen types and structure, Adjuvant and hapten,</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Antibody structure, Antibody synthesis mechanisms and synthesis theories,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Immunoglobulin types, structure and functions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Organs involved in the immune response, their structure and functions,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Cells involved in the immune response, their structure and functions,</w:t>
            </w:r>
          </w:p>
        </w:tc>
      </w:tr>
      <w:tr w:rsidR="008606AD" w:rsidRPr="00916751" w:rsidTr="00502463">
        <w:tc>
          <w:tcPr>
            <w:tcW w:w="1188" w:type="dxa"/>
            <w:tcBorders>
              <w:right w:val="single" w:sz="4" w:space="0" w:color="auto"/>
            </w:tcBorders>
          </w:tcPr>
          <w:p w:rsidR="008606AD" w:rsidRPr="00916751" w:rsidRDefault="008606AD" w:rsidP="00916751">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916751" w:rsidRDefault="008606AD" w:rsidP="00916751">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916751" w:rsidRDefault="00C42B8F" w:rsidP="0091675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Midterm exam</w:t>
            </w:r>
          </w:p>
        </w:tc>
      </w:tr>
      <w:tr w:rsidR="00C42B8F" w:rsidRPr="00916751" w:rsidTr="00502463">
        <w:tc>
          <w:tcPr>
            <w:tcW w:w="1188" w:type="dxa"/>
            <w:tcBorders>
              <w:right w:val="single" w:sz="4" w:space="0" w:color="auto"/>
            </w:tcBorders>
          </w:tcPr>
          <w:p w:rsidR="00C42B8F" w:rsidRPr="00916751" w:rsidRDefault="00C42B8F" w:rsidP="00C42B8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Antibody and antigen combination mechanisms,</w:t>
            </w:r>
          </w:p>
        </w:tc>
      </w:tr>
      <w:tr w:rsidR="00C42B8F" w:rsidRPr="00916751" w:rsidTr="00502463">
        <w:tc>
          <w:tcPr>
            <w:tcW w:w="1188" w:type="dxa"/>
            <w:tcBorders>
              <w:right w:val="single" w:sz="4" w:space="0" w:color="auto"/>
            </w:tcBorders>
          </w:tcPr>
          <w:p w:rsidR="00C42B8F" w:rsidRPr="00916751" w:rsidRDefault="00C42B8F" w:rsidP="00C42B8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The mechanism of immune response and its consequences,</w:t>
            </w:r>
          </w:p>
        </w:tc>
      </w:tr>
      <w:tr w:rsidR="00C42B8F" w:rsidRPr="00916751" w:rsidTr="00502463">
        <w:tc>
          <w:tcPr>
            <w:tcW w:w="1188" w:type="dxa"/>
            <w:tcBorders>
              <w:right w:val="single" w:sz="4" w:space="0" w:color="auto"/>
            </w:tcBorders>
          </w:tcPr>
          <w:p w:rsidR="00C42B8F" w:rsidRPr="00916751" w:rsidRDefault="00C42B8F" w:rsidP="00C42B8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Humoral immune response and its characteristics,</w:t>
            </w:r>
          </w:p>
        </w:tc>
      </w:tr>
      <w:tr w:rsidR="00C42B8F" w:rsidRPr="00916751" w:rsidTr="00502463">
        <w:tc>
          <w:tcPr>
            <w:tcW w:w="1188" w:type="dxa"/>
            <w:tcBorders>
              <w:right w:val="single" w:sz="4" w:space="0" w:color="auto"/>
            </w:tcBorders>
          </w:tcPr>
          <w:p w:rsidR="00C42B8F" w:rsidRPr="00916751" w:rsidRDefault="00C42B8F" w:rsidP="00C42B8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bCs/>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Cellular immune response and its characteristics</w:t>
            </w:r>
          </w:p>
        </w:tc>
      </w:tr>
      <w:tr w:rsidR="00C42B8F" w:rsidRPr="00916751" w:rsidTr="00502463">
        <w:tc>
          <w:tcPr>
            <w:tcW w:w="1188" w:type="dxa"/>
            <w:tcBorders>
              <w:right w:val="single" w:sz="4" w:space="0" w:color="auto"/>
            </w:tcBorders>
          </w:tcPr>
          <w:p w:rsidR="00C42B8F" w:rsidRPr="00916751" w:rsidRDefault="00C42B8F" w:rsidP="00C42B8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bCs/>
                <w:sz w:val="20"/>
                <w:szCs w:val="20"/>
                <w:lang w:eastAsia="tr-TR"/>
              </w:rPr>
            </w:pPr>
            <w:r w:rsidRPr="00916751">
              <w:rPr>
                <w:rFonts w:ascii="Times New Roman" w:eastAsia="Times New Roman" w:hAnsi="Times New Roman"/>
                <w:sz w:val="20"/>
                <w:szCs w:val="20"/>
                <w:lang w:eastAsia="tr-TR"/>
              </w:rPr>
              <w:t>Cytokines,</w:t>
            </w:r>
          </w:p>
        </w:tc>
      </w:tr>
      <w:tr w:rsidR="00C42B8F" w:rsidRPr="00916751" w:rsidTr="00502463">
        <w:tc>
          <w:tcPr>
            <w:tcW w:w="1188" w:type="dxa"/>
            <w:tcBorders>
              <w:right w:val="single" w:sz="4" w:space="0" w:color="auto"/>
            </w:tcBorders>
          </w:tcPr>
          <w:p w:rsidR="00C42B8F" w:rsidRPr="00916751" w:rsidRDefault="00C42B8F" w:rsidP="00C42B8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Immunological tolerance and immunosuppression.</w:t>
            </w:r>
          </w:p>
        </w:tc>
      </w:tr>
      <w:tr w:rsidR="00C42B8F" w:rsidRPr="00916751" w:rsidTr="00502463">
        <w:tc>
          <w:tcPr>
            <w:tcW w:w="1188" w:type="dxa"/>
            <w:tcBorders>
              <w:right w:val="single" w:sz="4" w:space="0" w:color="auto"/>
            </w:tcBorders>
          </w:tcPr>
          <w:p w:rsidR="00C42B8F" w:rsidRPr="00916751" w:rsidRDefault="00C42B8F" w:rsidP="00C42B8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exam</w:t>
            </w:r>
          </w:p>
        </w:tc>
      </w:tr>
      <w:tr w:rsidR="00C42B8F" w:rsidRPr="00916751" w:rsidTr="00502463">
        <w:tc>
          <w:tcPr>
            <w:tcW w:w="1188" w:type="dxa"/>
            <w:tcBorders>
              <w:right w:val="single" w:sz="4" w:space="0" w:color="auto"/>
            </w:tcBorders>
          </w:tcPr>
          <w:p w:rsidR="00C42B8F" w:rsidRPr="00916751" w:rsidRDefault="00C42B8F" w:rsidP="00C42B8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r>
      <w:tr w:rsidR="00C42B8F" w:rsidRPr="00916751" w:rsidTr="00502463">
        <w:tc>
          <w:tcPr>
            <w:tcW w:w="1188" w:type="dxa"/>
            <w:tcBorders>
              <w:right w:val="single" w:sz="4" w:space="0" w:color="auto"/>
            </w:tcBorders>
          </w:tcPr>
          <w:p w:rsidR="00C42B8F" w:rsidRPr="00916751" w:rsidRDefault="00C42B8F" w:rsidP="00C42B8F">
            <w:pPr>
              <w:spacing w:after="0" w:line="240" w:lineRule="auto"/>
              <w:jc w:val="center"/>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C42B8F" w:rsidRPr="00916751" w:rsidRDefault="00C42B8F" w:rsidP="00C42B8F">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606AD" w:rsidRPr="00916751" w:rsidTr="002C4B58">
        <w:tc>
          <w:tcPr>
            <w:tcW w:w="7530" w:type="dxa"/>
            <w:gridSpan w:val="2"/>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Contribution Level</w:t>
            </w:r>
          </w:p>
        </w:tc>
      </w:tr>
      <w:tr w:rsidR="008606AD" w:rsidRPr="00916751" w:rsidTr="002C4B58">
        <w:tc>
          <w:tcPr>
            <w:tcW w:w="799" w:type="dxa"/>
            <w:tcBorders>
              <w:top w:val="single" w:sz="12" w:space="0" w:color="auto"/>
              <w:left w:val="single" w:sz="12"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1</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2</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Middle</w:t>
            </w:r>
          </w:p>
        </w:tc>
        <w:tc>
          <w:tcPr>
            <w:tcW w:w="848" w:type="dxa"/>
            <w:tcBorders>
              <w:top w:val="single" w:sz="12" w:space="0" w:color="auto"/>
              <w:left w:val="single" w:sz="6" w:space="0" w:color="auto"/>
              <w:bottom w:val="single" w:sz="6"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3</w:t>
            </w:r>
          </w:p>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High</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Gather as well as apply knowledge of health sciences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Ask scientific questions and form hypothesis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Search and interpret scientific literature</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Design and conduct experiments as well as analyze and interpret the data</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Learn how to use the experimental equipment effectively</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42B8F" w:rsidRPr="00916751" w:rsidTr="002C4B58">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Function on multi-disciplinary teams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Identify, formulate, and solve medical problems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Use computer effectively both in conducting the experiments and analyzing the data</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Understand the impact of experimental solutions on national and international sciences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Use effective written and oral communication/presentation skills</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Get an understanding of  professional and ethical responsibility</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Get a recognition of the need for, and an ability to engage in lifelong learning</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C42B8F" w:rsidRPr="00916751" w:rsidTr="002C4B58">
        <w:tc>
          <w:tcPr>
            <w:tcW w:w="799" w:type="dxa"/>
            <w:tcBorders>
              <w:top w:val="single" w:sz="6" w:space="0" w:color="auto"/>
              <w:left w:val="single" w:sz="12"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Ability to Recognize Basic Concepts in Medical Education</w:t>
            </w:r>
          </w:p>
        </w:tc>
        <w:tc>
          <w:tcPr>
            <w:tcW w:w="683"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6"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48" w:type="dxa"/>
            <w:tcBorders>
              <w:top w:val="single" w:sz="6" w:space="0" w:color="auto"/>
              <w:left w:val="single" w:sz="6" w:space="0" w:color="auto"/>
              <w:bottom w:val="single" w:sz="6"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C42B8F" w:rsidRPr="00916751" w:rsidTr="002C4B58">
        <w:tc>
          <w:tcPr>
            <w:tcW w:w="799" w:type="dxa"/>
            <w:tcBorders>
              <w:top w:val="single" w:sz="6" w:space="0" w:color="auto"/>
              <w:left w:val="single" w:sz="12" w:space="0" w:color="auto"/>
              <w:bottom w:val="single" w:sz="12" w:space="0" w:color="auto"/>
              <w:right w:val="single" w:sz="6" w:space="0" w:color="auto"/>
            </w:tcBorders>
            <w:vAlign w:val="center"/>
          </w:tcPr>
          <w:p w:rsidR="00C42B8F" w:rsidRPr="00916751" w:rsidRDefault="00C42B8F" w:rsidP="00C42B8F">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C42B8F" w:rsidRPr="00916751" w:rsidRDefault="00C42B8F" w:rsidP="00C42B8F">
            <w:pPr>
              <w:spacing w:after="0" w:line="240" w:lineRule="auto"/>
              <w:rPr>
                <w:rFonts w:ascii="Times New Roman" w:hAnsi="Times New Roman"/>
                <w:sz w:val="20"/>
                <w:szCs w:val="20"/>
              </w:rPr>
            </w:pPr>
            <w:r w:rsidRPr="00916751">
              <w:rPr>
                <w:rFonts w:ascii="Times New Roman" w:hAnsi="Times New Roman"/>
                <w:sz w:val="20"/>
                <w:szCs w:val="20"/>
              </w:rPr>
              <w:t>Ability to Approach Ethical Problems by Focusing on Basic Concepts</w:t>
            </w:r>
          </w:p>
        </w:tc>
        <w:tc>
          <w:tcPr>
            <w:tcW w:w="683" w:type="dxa"/>
            <w:tcBorders>
              <w:top w:val="single" w:sz="6" w:space="0" w:color="auto"/>
              <w:left w:val="single" w:sz="6" w:space="0" w:color="auto"/>
              <w:bottom w:val="single" w:sz="12"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c>
          <w:tcPr>
            <w:tcW w:w="828" w:type="dxa"/>
            <w:tcBorders>
              <w:top w:val="single" w:sz="6" w:space="0" w:color="auto"/>
              <w:left w:val="single" w:sz="6" w:space="0" w:color="auto"/>
              <w:bottom w:val="single" w:sz="12" w:space="0" w:color="auto"/>
              <w:right w:val="single" w:sz="6"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48" w:type="dxa"/>
            <w:tcBorders>
              <w:top w:val="single" w:sz="6" w:space="0" w:color="auto"/>
              <w:left w:val="single" w:sz="6" w:space="0" w:color="auto"/>
              <w:bottom w:val="single" w:sz="12" w:space="0" w:color="auto"/>
              <w:right w:val="single" w:sz="12" w:space="0" w:color="auto"/>
            </w:tcBorders>
            <w:vAlign w:val="center"/>
          </w:tcPr>
          <w:p w:rsidR="00C42B8F" w:rsidRPr="00F668F6" w:rsidRDefault="00C42B8F" w:rsidP="00C42B8F">
            <w:pPr>
              <w:spacing w:after="0" w:line="240" w:lineRule="auto"/>
              <w:jc w:val="center"/>
              <w:rPr>
                <w:rFonts w:ascii="Times New Roman" w:hAnsi="Times New Roman"/>
                <w:b/>
                <w:sz w:val="20"/>
                <w:szCs w:val="20"/>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tbl>
      <w:tblPr>
        <w:tblW w:w="48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121"/>
      </w:tblGrid>
      <w:tr w:rsidR="008606AD" w:rsidRPr="00916751" w:rsidTr="00502463">
        <w:trPr>
          <w:trHeight w:val="518"/>
        </w:trPr>
        <w:tc>
          <w:tcPr>
            <w:tcW w:w="1963" w:type="pct"/>
            <w:tcBorders>
              <w:top w:val="single" w:sz="12" w:space="0" w:color="auto"/>
              <w:left w:val="single" w:sz="12" w:space="0" w:color="auto"/>
              <w:bottom w:val="single" w:sz="12" w:space="0" w:color="auto"/>
              <w:right w:val="single" w:sz="12" w:space="0" w:color="auto"/>
            </w:tcBorders>
          </w:tcPr>
          <w:p w:rsidR="008606AD" w:rsidRPr="00916751" w:rsidRDefault="008606AD" w:rsidP="00916751">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Instructor of the Course</w:t>
            </w:r>
          </w:p>
          <w:p w:rsidR="00CF398D" w:rsidRPr="00916751" w:rsidRDefault="00CF398D" w:rsidP="001B7435">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Prof. Dr. Nilgün Kaşifoğlu</w:t>
            </w:r>
          </w:p>
          <w:p w:rsidR="008606AD" w:rsidRPr="00916751" w:rsidRDefault="008606AD" w:rsidP="001B7435">
            <w:pPr>
              <w:spacing w:after="0" w:line="240" w:lineRule="auto"/>
              <w:jc w:val="center"/>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Signature</w:t>
            </w:r>
          </w:p>
        </w:tc>
        <w:tc>
          <w:tcPr>
            <w:tcW w:w="3037" w:type="pct"/>
            <w:tcBorders>
              <w:top w:val="single" w:sz="12" w:space="0" w:color="auto"/>
              <w:left w:val="single" w:sz="12" w:space="0" w:color="auto"/>
              <w:bottom w:val="single" w:sz="12" w:space="0" w:color="auto"/>
              <w:right w:val="single" w:sz="12" w:space="0" w:color="auto"/>
            </w:tcBorders>
            <w:vAlign w:val="center"/>
          </w:tcPr>
          <w:p w:rsidR="008606AD" w:rsidRPr="00916751" w:rsidRDefault="008606AD" w:rsidP="00916751">
            <w:pPr>
              <w:spacing w:after="0" w:line="240" w:lineRule="auto"/>
              <w:rPr>
                <w:rFonts w:ascii="Times New Roman" w:eastAsia="Times New Roman" w:hAnsi="Times New Roman"/>
                <w:b/>
                <w:sz w:val="20"/>
                <w:szCs w:val="20"/>
                <w:lang w:eastAsia="tr-TR"/>
              </w:rPr>
            </w:pPr>
            <w:r w:rsidRPr="00916751">
              <w:rPr>
                <w:rFonts w:ascii="Times New Roman" w:eastAsia="Times New Roman" w:hAnsi="Times New Roman"/>
                <w:b/>
                <w:sz w:val="20"/>
                <w:szCs w:val="20"/>
                <w:lang w:eastAsia="tr-TR"/>
              </w:rPr>
              <w:t>History</w:t>
            </w:r>
          </w:p>
          <w:p w:rsidR="008606AD" w:rsidRPr="00916751" w:rsidRDefault="00CF398D" w:rsidP="00916751">
            <w:pPr>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b/>
                <w:sz w:val="20"/>
                <w:szCs w:val="20"/>
                <w:lang w:eastAsia="tr-TR"/>
              </w:rPr>
              <w:t>28.02.2025</w:t>
            </w:r>
          </w:p>
          <w:p w:rsidR="008606AD" w:rsidRPr="00916751" w:rsidRDefault="008606AD" w:rsidP="00916751">
            <w:pPr>
              <w:spacing w:after="0" w:line="240" w:lineRule="auto"/>
              <w:rPr>
                <w:rFonts w:ascii="Times New Roman" w:eastAsia="Times New Roman" w:hAnsi="Times New Roman"/>
                <w:sz w:val="20"/>
                <w:szCs w:val="20"/>
                <w:lang w:eastAsia="tr-TR"/>
              </w:rPr>
            </w:pPr>
          </w:p>
        </w:tc>
      </w:tr>
    </w:tbl>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p>
    <w:p w:rsidR="008606AD" w:rsidRPr="00916751" w:rsidRDefault="008606AD" w:rsidP="00916751">
      <w:pPr>
        <w:tabs>
          <w:tab w:val="left" w:pos="7800"/>
        </w:tabs>
        <w:spacing w:after="0" w:line="240" w:lineRule="auto"/>
        <w:rPr>
          <w:rFonts w:ascii="Times New Roman" w:eastAsia="Times New Roman" w:hAnsi="Times New Roman"/>
          <w:sz w:val="20"/>
          <w:szCs w:val="20"/>
          <w:lang w:eastAsia="tr-TR"/>
        </w:rPr>
      </w:pPr>
      <w:r w:rsidRPr="00916751">
        <w:rPr>
          <w:rFonts w:ascii="Times New Roman" w:eastAsia="Times New Roman" w:hAnsi="Times New Roman"/>
          <w:sz w:val="20"/>
          <w:szCs w:val="20"/>
          <w:lang w:eastAsia="tr-TR"/>
        </w:rPr>
        <w:tab/>
      </w:r>
    </w:p>
    <w:p w:rsidR="002E47DD" w:rsidRPr="00916751" w:rsidRDefault="002E47DD" w:rsidP="00916751">
      <w:pPr>
        <w:spacing w:after="0" w:line="240" w:lineRule="auto"/>
        <w:rPr>
          <w:rFonts w:ascii="Times New Roman" w:hAnsi="Times New Roman"/>
          <w:sz w:val="20"/>
          <w:szCs w:val="20"/>
        </w:rPr>
      </w:pPr>
    </w:p>
    <w:sectPr w:rsidR="002E47DD" w:rsidRPr="00916751" w:rsidSect="005024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32" w:rsidRDefault="00301732">
      <w:pPr>
        <w:spacing w:after="0" w:line="240" w:lineRule="auto"/>
      </w:pPr>
      <w:r>
        <w:separator/>
      </w:r>
    </w:p>
  </w:endnote>
  <w:endnote w:type="continuationSeparator" w:id="0">
    <w:p w:rsidR="00301732" w:rsidRDefault="0030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32" w:rsidRDefault="00301732">
      <w:pPr>
        <w:spacing w:after="0" w:line="240" w:lineRule="auto"/>
      </w:pPr>
      <w:r>
        <w:separator/>
      </w:r>
    </w:p>
  </w:footnote>
  <w:footnote w:type="continuationSeparator" w:id="0">
    <w:p w:rsidR="00301732" w:rsidRDefault="0030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3E7251" w:rsidTr="00502463">
      <w:trPr>
        <w:trHeight w:val="243"/>
      </w:trPr>
      <w:tc>
        <w:tcPr>
          <w:tcW w:w="1312" w:type="dxa"/>
          <w:vMerge w:val="restart"/>
        </w:tcPr>
        <w:p w:rsidR="003E7251" w:rsidRDefault="003E7251" w:rsidP="00502463">
          <w:pPr>
            <w:pStyle w:val="a"/>
            <w:spacing w:after="0" w:line="240" w:lineRule="auto"/>
          </w:pPr>
          <w:r w:rsidRPr="00D77D32">
            <w:rPr>
              <w:noProof/>
              <w:lang w:val="tr-TR" w:eastAsia="tr-TR"/>
            </w:rPr>
            <w:drawing>
              <wp:inline distT="0" distB="0" distL="0" distR="0">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E7251" w:rsidRPr="009508FD" w:rsidRDefault="003E7251" w:rsidP="00502463">
          <w:pPr>
            <w:spacing w:after="0" w:line="240" w:lineRule="auto"/>
            <w:jc w:val="center"/>
            <w:outlineLvl w:val="0"/>
            <w:rPr>
              <w:b/>
            </w:rPr>
          </w:pPr>
          <w:r w:rsidRPr="009508FD">
            <w:rPr>
              <w:b/>
            </w:rPr>
            <w:t>ESOGU INSTITUTE OF HEALTH SCIENCES</w:t>
          </w:r>
        </w:p>
      </w:tc>
    </w:tr>
    <w:tr w:rsidR="003E7251" w:rsidTr="00502463">
      <w:trPr>
        <w:trHeight w:val="130"/>
      </w:trPr>
      <w:tc>
        <w:tcPr>
          <w:tcW w:w="1312" w:type="dxa"/>
          <w:vMerge/>
        </w:tcPr>
        <w:p w:rsidR="003E7251" w:rsidRDefault="003E7251" w:rsidP="00502463">
          <w:pPr>
            <w:pStyle w:val="a"/>
            <w:spacing w:after="0" w:line="240" w:lineRule="auto"/>
          </w:pPr>
        </w:p>
      </w:tc>
      <w:tc>
        <w:tcPr>
          <w:tcW w:w="7326" w:type="dxa"/>
        </w:tcPr>
        <w:p w:rsidR="003E7251" w:rsidRPr="009508FD" w:rsidRDefault="003E7251" w:rsidP="00502463">
          <w:pPr>
            <w:spacing w:after="0" w:line="240" w:lineRule="auto"/>
            <w:jc w:val="center"/>
            <w:outlineLvl w:val="0"/>
            <w:rPr>
              <w:b/>
            </w:rPr>
          </w:pPr>
          <w:r>
            <w:rPr>
              <w:b/>
            </w:rPr>
            <w:t>DEPARTMENT OF MICROBIOLOGY</w:t>
          </w:r>
        </w:p>
      </w:tc>
    </w:tr>
    <w:tr w:rsidR="003E7251" w:rsidTr="00502463">
      <w:trPr>
        <w:trHeight w:val="130"/>
      </w:trPr>
      <w:tc>
        <w:tcPr>
          <w:tcW w:w="1312" w:type="dxa"/>
          <w:vMerge/>
        </w:tcPr>
        <w:p w:rsidR="003E7251" w:rsidRDefault="003E7251" w:rsidP="00502463">
          <w:pPr>
            <w:pStyle w:val="a"/>
            <w:spacing w:after="0" w:line="240" w:lineRule="auto"/>
          </w:pPr>
        </w:p>
      </w:tc>
      <w:tc>
        <w:tcPr>
          <w:tcW w:w="7326" w:type="dxa"/>
        </w:tcPr>
        <w:p w:rsidR="003E7251" w:rsidRPr="009508FD" w:rsidRDefault="003E7251" w:rsidP="00502463">
          <w:pPr>
            <w:spacing w:after="0" w:line="240" w:lineRule="auto"/>
            <w:jc w:val="center"/>
            <w:outlineLvl w:val="0"/>
            <w:rPr>
              <w:b/>
            </w:rPr>
          </w:pPr>
          <w:r w:rsidRPr="009508FD">
            <w:rPr>
              <w:b/>
            </w:rPr>
            <w:t>COURSE INFORMATION FORM</w:t>
          </w:r>
        </w:p>
      </w:tc>
    </w:tr>
  </w:tbl>
  <w:p w:rsidR="003E7251" w:rsidRPr="000C2C3D" w:rsidRDefault="003E7251" w:rsidP="00502463">
    <w:pPr>
      <w:pStyle w:val="a"/>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E15"/>
    <w:multiLevelType w:val="hybridMultilevel"/>
    <w:tmpl w:val="66F43178"/>
    <w:lvl w:ilvl="0" w:tplc="041F000F">
      <w:start w:val="1"/>
      <w:numFmt w:val="decimal"/>
      <w:lvlText w:val="%1."/>
      <w:lvlJc w:val="left"/>
      <w:pPr>
        <w:ind w:left="360" w:hanging="360"/>
      </w:p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 w15:restartNumberingAfterBreak="0">
    <w:nsid w:val="0CD44D7C"/>
    <w:multiLevelType w:val="hybridMultilevel"/>
    <w:tmpl w:val="9B8E167A"/>
    <w:lvl w:ilvl="0" w:tplc="78C2199A">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0432F4"/>
    <w:multiLevelType w:val="hybridMultilevel"/>
    <w:tmpl w:val="66F43178"/>
    <w:lvl w:ilvl="0" w:tplc="041F000F">
      <w:start w:val="1"/>
      <w:numFmt w:val="decimal"/>
      <w:lvlText w:val="%1."/>
      <w:lvlJc w:val="left"/>
      <w:pPr>
        <w:ind w:left="360" w:hanging="360"/>
      </w:p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3" w15:restartNumberingAfterBreak="0">
    <w:nsid w:val="32871B8A"/>
    <w:multiLevelType w:val="hybridMultilevel"/>
    <w:tmpl w:val="66F4317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35222071"/>
    <w:multiLevelType w:val="hybridMultilevel"/>
    <w:tmpl w:val="66F4317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4DED30CE"/>
    <w:multiLevelType w:val="hybridMultilevel"/>
    <w:tmpl w:val="66F4317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4FB81916"/>
    <w:multiLevelType w:val="hybridMultilevel"/>
    <w:tmpl w:val="66F4317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65AF4252"/>
    <w:multiLevelType w:val="hybridMultilevel"/>
    <w:tmpl w:val="4C56DF0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D3478C"/>
    <w:multiLevelType w:val="hybridMultilevel"/>
    <w:tmpl w:val="175097EE"/>
    <w:lvl w:ilvl="0" w:tplc="2BEA1D0E">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777E6C9B"/>
    <w:multiLevelType w:val="hybridMultilevel"/>
    <w:tmpl w:val="A6604BB4"/>
    <w:lvl w:ilvl="0" w:tplc="E384BCA6">
      <w:start w:val="1"/>
      <w:numFmt w:val="decimal"/>
      <w:lvlText w:val="%1."/>
      <w:lvlJc w:val="left"/>
      <w:pPr>
        <w:tabs>
          <w:tab w:val="num" w:pos="720"/>
        </w:tabs>
        <w:ind w:left="72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91A1E60"/>
    <w:multiLevelType w:val="hybridMultilevel"/>
    <w:tmpl w:val="D0E6C68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 w:numId="6">
    <w:abstractNumId w:val="6"/>
  </w:num>
  <w:num w:numId="7">
    <w:abstractNumId w:val="5"/>
  </w:num>
  <w:num w:numId="8">
    <w:abstractNumId w:val="9"/>
  </w:num>
  <w:num w:numId="9">
    <w:abstractNumId w:val="8"/>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6E"/>
    <w:rsid w:val="00020CA7"/>
    <w:rsid w:val="00033B39"/>
    <w:rsid w:val="00092790"/>
    <w:rsid w:val="00096014"/>
    <w:rsid w:val="00157C7C"/>
    <w:rsid w:val="00171FE1"/>
    <w:rsid w:val="001B7435"/>
    <w:rsid w:val="002C4B58"/>
    <w:rsid w:val="002E47DD"/>
    <w:rsid w:val="002F4155"/>
    <w:rsid w:val="00301732"/>
    <w:rsid w:val="003D173D"/>
    <w:rsid w:val="003D19AC"/>
    <w:rsid w:val="003D2999"/>
    <w:rsid w:val="003E0EFD"/>
    <w:rsid w:val="003E7251"/>
    <w:rsid w:val="00400B8F"/>
    <w:rsid w:val="0045603E"/>
    <w:rsid w:val="00464472"/>
    <w:rsid w:val="004734B6"/>
    <w:rsid w:val="004776D8"/>
    <w:rsid w:val="004C789E"/>
    <w:rsid w:val="004D59EE"/>
    <w:rsid w:val="00502463"/>
    <w:rsid w:val="00557BB9"/>
    <w:rsid w:val="005847C0"/>
    <w:rsid w:val="005C3705"/>
    <w:rsid w:val="005E7BDA"/>
    <w:rsid w:val="00617BD0"/>
    <w:rsid w:val="00634EC6"/>
    <w:rsid w:val="006C0448"/>
    <w:rsid w:val="006F0CEB"/>
    <w:rsid w:val="007D235D"/>
    <w:rsid w:val="00805381"/>
    <w:rsid w:val="00817C14"/>
    <w:rsid w:val="00851B8D"/>
    <w:rsid w:val="008606AD"/>
    <w:rsid w:val="008C6F46"/>
    <w:rsid w:val="00916751"/>
    <w:rsid w:val="0096266E"/>
    <w:rsid w:val="009825D4"/>
    <w:rsid w:val="00983472"/>
    <w:rsid w:val="009B030F"/>
    <w:rsid w:val="009C4871"/>
    <w:rsid w:val="00A2455D"/>
    <w:rsid w:val="00A40740"/>
    <w:rsid w:val="00AC00E1"/>
    <w:rsid w:val="00AC0B6C"/>
    <w:rsid w:val="00AD2C44"/>
    <w:rsid w:val="00BE79A6"/>
    <w:rsid w:val="00BF1F17"/>
    <w:rsid w:val="00C21A1A"/>
    <w:rsid w:val="00C22C7B"/>
    <w:rsid w:val="00C42B8F"/>
    <w:rsid w:val="00CC0D1A"/>
    <w:rsid w:val="00CD5B3F"/>
    <w:rsid w:val="00CF398D"/>
    <w:rsid w:val="00D33E90"/>
    <w:rsid w:val="00D60597"/>
    <w:rsid w:val="00E62D5E"/>
    <w:rsid w:val="00E66C2F"/>
    <w:rsid w:val="00E702F5"/>
    <w:rsid w:val="00E75AD5"/>
    <w:rsid w:val="00EA5C85"/>
    <w:rsid w:val="00F70BF4"/>
    <w:rsid w:val="00F76FBF"/>
    <w:rsid w:val="00F814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EE32"/>
  <w15:chartTrackingRefBased/>
  <w15:docId w15:val="{49234128-09FF-4640-BC2D-D7418C14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6AD"/>
    <w:pPr>
      <w:spacing w:after="200" w:line="276" w:lineRule="auto"/>
    </w:pPr>
    <w:rPr>
      <w:rFonts w:ascii="Calibri" w:eastAsia="Calibri" w:hAnsi="Calibri" w:cs="Times New Roman"/>
    </w:rPr>
  </w:style>
  <w:style w:type="paragraph" w:styleId="Balk1">
    <w:name w:val="heading 1"/>
    <w:basedOn w:val="Normal"/>
    <w:link w:val="Balk1Char"/>
    <w:qFormat/>
    <w:rsid w:val="008606AD"/>
    <w:pPr>
      <w:spacing w:before="100" w:beforeAutospacing="1" w:after="100" w:afterAutospacing="1" w:line="240" w:lineRule="auto"/>
      <w:outlineLvl w:val="0"/>
    </w:pPr>
    <w:rPr>
      <w:rFonts w:ascii="Times New Roman" w:eastAsia="Times New Roman" w:hAnsi="Times New Roman"/>
      <w:b/>
      <w:bCs/>
      <w:kern w:val="36"/>
      <w:sz w:val="48"/>
      <w:szCs w:val="48"/>
      <w:lang w:eastAsia="x-none"/>
    </w:rPr>
  </w:style>
  <w:style w:type="paragraph" w:styleId="Balk4">
    <w:name w:val="heading 4"/>
    <w:basedOn w:val="Normal"/>
    <w:next w:val="Normal"/>
    <w:link w:val="Balk4Char"/>
    <w:uiPriority w:val="9"/>
    <w:semiHidden/>
    <w:unhideWhenUsed/>
    <w:qFormat/>
    <w:rsid w:val="008606AD"/>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606AD"/>
    <w:rPr>
      <w:rFonts w:ascii="Times New Roman" w:eastAsia="Times New Roman" w:hAnsi="Times New Roman" w:cs="Times New Roman"/>
      <w:b/>
      <w:bCs/>
      <w:kern w:val="36"/>
      <w:sz w:val="48"/>
      <w:szCs w:val="48"/>
      <w:lang w:val="en" w:eastAsia="x-none"/>
    </w:rPr>
  </w:style>
  <w:style w:type="character" w:customStyle="1" w:styleId="Balk4Char">
    <w:name w:val="Başlık 4 Char"/>
    <w:basedOn w:val="VarsaylanParagrafYazTipi"/>
    <w:link w:val="Balk4"/>
    <w:uiPriority w:val="9"/>
    <w:semiHidden/>
    <w:rsid w:val="008606AD"/>
    <w:rPr>
      <w:rFonts w:ascii="Calibri" w:eastAsia="Times New Roman" w:hAnsi="Calibri" w:cs="Times New Roman"/>
      <w:b/>
      <w:bCs/>
      <w:sz w:val="28"/>
      <w:szCs w:val="28"/>
      <w:lang w:val="en"/>
    </w:rPr>
  </w:style>
  <w:style w:type="paragraph" w:styleId="BalonMetni">
    <w:name w:val="Balloon Text"/>
    <w:basedOn w:val="Normal"/>
    <w:link w:val="BalonMetniChar"/>
    <w:uiPriority w:val="99"/>
    <w:semiHidden/>
    <w:unhideWhenUsed/>
    <w:rsid w:val="008606AD"/>
    <w:pPr>
      <w:spacing w:after="0" w:line="240" w:lineRule="auto"/>
    </w:pPr>
    <w:rPr>
      <w:rFonts w:ascii="Tahoma" w:hAnsi="Tahoma"/>
      <w:sz w:val="16"/>
      <w:szCs w:val="16"/>
      <w:lang w:eastAsia="x-none"/>
    </w:rPr>
  </w:style>
  <w:style w:type="character" w:customStyle="1" w:styleId="BalonMetniChar">
    <w:name w:val="Balon Metni Char"/>
    <w:basedOn w:val="VarsaylanParagrafYazTipi"/>
    <w:link w:val="BalonMetni"/>
    <w:uiPriority w:val="99"/>
    <w:semiHidden/>
    <w:rsid w:val="008606AD"/>
    <w:rPr>
      <w:rFonts w:ascii="Tahoma" w:eastAsia="Calibri" w:hAnsi="Tahoma" w:cs="Times New Roman"/>
      <w:sz w:val="16"/>
      <w:szCs w:val="16"/>
      <w:lang w:val="en" w:eastAsia="x-none"/>
    </w:rPr>
  </w:style>
  <w:style w:type="character" w:styleId="Kpr">
    <w:name w:val="Hyperlink"/>
    <w:uiPriority w:val="99"/>
    <w:unhideWhenUsed/>
    <w:rsid w:val="008606AD"/>
    <w:rPr>
      <w:color w:val="0000FF"/>
      <w:u w:val="single"/>
    </w:rPr>
  </w:style>
  <w:style w:type="character" w:styleId="zlenenKpr">
    <w:name w:val="FollowedHyperlink"/>
    <w:uiPriority w:val="99"/>
    <w:semiHidden/>
    <w:unhideWhenUsed/>
    <w:rsid w:val="008606AD"/>
    <w:rPr>
      <w:color w:val="800080"/>
      <w:u w:val="single"/>
    </w:rPr>
  </w:style>
  <w:style w:type="paragraph" w:customStyle="1" w:styleId="a">
    <w:basedOn w:val="Normal"/>
    <w:next w:val="AltBilgi"/>
    <w:link w:val="AltbilgiChar"/>
    <w:uiPriority w:val="99"/>
    <w:unhideWhenUsed/>
    <w:rsid w:val="008606AD"/>
    <w:pPr>
      <w:tabs>
        <w:tab w:val="center" w:pos="4536"/>
        <w:tab w:val="right" w:pos="9072"/>
      </w:tabs>
    </w:pPr>
    <w:rPr>
      <w:rFonts w:asciiTheme="minorHAnsi" w:eastAsiaTheme="minorHAnsi" w:hAnsiTheme="minorHAnsi" w:cstheme="minorBidi"/>
    </w:rPr>
  </w:style>
  <w:style w:type="character" w:customStyle="1" w:styleId="stbilgiChar">
    <w:name w:val="Üstbilgi Char"/>
    <w:uiPriority w:val="99"/>
    <w:rsid w:val="008606AD"/>
    <w:rPr>
      <w:sz w:val="22"/>
      <w:szCs w:val="22"/>
      <w:lang w:val="en" w:eastAsia="en-US"/>
    </w:rPr>
  </w:style>
  <w:style w:type="character" w:customStyle="1" w:styleId="AltbilgiChar">
    <w:name w:val="Altbilgi Char"/>
    <w:link w:val="a"/>
    <w:uiPriority w:val="99"/>
    <w:rsid w:val="008606AD"/>
  </w:style>
  <w:style w:type="table" w:styleId="TabloKlavuzu">
    <w:name w:val="Table Grid"/>
    <w:basedOn w:val="NormalTablo"/>
    <w:uiPriority w:val="59"/>
    <w:rsid w:val="008606A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0"/>
    <w:uiPriority w:val="99"/>
    <w:unhideWhenUsed/>
    <w:rsid w:val="008606AD"/>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8606AD"/>
    <w:rPr>
      <w:rFonts w:ascii="Calibri" w:eastAsia="Calibri" w:hAnsi="Calibri" w:cs="Times New Roman"/>
    </w:rPr>
  </w:style>
  <w:style w:type="paragraph" w:styleId="AltBilgi">
    <w:name w:val="footer"/>
    <w:basedOn w:val="Normal"/>
    <w:link w:val="AltBilgiChar0"/>
    <w:uiPriority w:val="99"/>
    <w:unhideWhenUsed/>
    <w:rsid w:val="008606AD"/>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8606AD"/>
    <w:rPr>
      <w:rFonts w:ascii="Calibri" w:eastAsia="Calibri" w:hAnsi="Calibri" w:cs="Times New Roman"/>
    </w:rPr>
  </w:style>
  <w:style w:type="character" w:customStyle="1" w:styleId="object">
    <w:name w:val="object"/>
    <w:basedOn w:val="VarsaylanParagrafYazTipi"/>
    <w:rsid w:val="00502463"/>
  </w:style>
  <w:style w:type="paragraph" w:styleId="ListeParagraf">
    <w:name w:val="List Paragraph"/>
    <w:basedOn w:val="Normal"/>
    <w:uiPriority w:val="34"/>
    <w:qFormat/>
    <w:rsid w:val="00CC0D1A"/>
    <w:pPr>
      <w:spacing w:after="160" w:line="259" w:lineRule="auto"/>
      <w:ind w:left="720"/>
      <w:contextualSpacing/>
    </w:pPr>
    <w:rPr>
      <w:rFonts w:asciiTheme="minorHAnsi" w:eastAsiaTheme="minorHAnsi" w:hAnsiTheme="minorHAnsi" w:cstheme="minorBid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6180">
      <w:bodyDiv w:val="1"/>
      <w:marLeft w:val="0"/>
      <w:marRight w:val="0"/>
      <w:marTop w:val="0"/>
      <w:marBottom w:val="0"/>
      <w:divBdr>
        <w:top w:val="none" w:sz="0" w:space="0" w:color="auto"/>
        <w:left w:val="none" w:sz="0" w:space="0" w:color="auto"/>
        <w:bottom w:val="none" w:sz="0" w:space="0" w:color="auto"/>
        <w:right w:val="none" w:sz="0" w:space="0" w:color="auto"/>
      </w:divBdr>
    </w:div>
    <w:div w:id="184254407">
      <w:bodyDiv w:val="1"/>
      <w:marLeft w:val="0"/>
      <w:marRight w:val="0"/>
      <w:marTop w:val="0"/>
      <w:marBottom w:val="0"/>
      <w:divBdr>
        <w:top w:val="none" w:sz="0" w:space="0" w:color="auto"/>
        <w:left w:val="none" w:sz="0" w:space="0" w:color="auto"/>
        <w:bottom w:val="none" w:sz="0" w:space="0" w:color="auto"/>
        <w:right w:val="none" w:sz="0" w:space="0" w:color="auto"/>
      </w:divBdr>
    </w:div>
    <w:div w:id="560867093">
      <w:bodyDiv w:val="1"/>
      <w:marLeft w:val="0"/>
      <w:marRight w:val="0"/>
      <w:marTop w:val="0"/>
      <w:marBottom w:val="0"/>
      <w:divBdr>
        <w:top w:val="none" w:sz="0" w:space="0" w:color="auto"/>
        <w:left w:val="none" w:sz="0" w:space="0" w:color="auto"/>
        <w:bottom w:val="none" w:sz="0" w:space="0" w:color="auto"/>
        <w:right w:val="none" w:sz="0" w:space="0" w:color="auto"/>
      </w:divBdr>
    </w:div>
    <w:div w:id="874540819">
      <w:bodyDiv w:val="1"/>
      <w:marLeft w:val="0"/>
      <w:marRight w:val="0"/>
      <w:marTop w:val="0"/>
      <w:marBottom w:val="0"/>
      <w:divBdr>
        <w:top w:val="none" w:sz="0" w:space="0" w:color="auto"/>
        <w:left w:val="none" w:sz="0" w:space="0" w:color="auto"/>
        <w:bottom w:val="none" w:sz="0" w:space="0" w:color="auto"/>
        <w:right w:val="none" w:sz="0" w:space="0" w:color="auto"/>
      </w:divBdr>
    </w:div>
    <w:div w:id="926117305">
      <w:bodyDiv w:val="1"/>
      <w:marLeft w:val="0"/>
      <w:marRight w:val="0"/>
      <w:marTop w:val="0"/>
      <w:marBottom w:val="0"/>
      <w:divBdr>
        <w:top w:val="none" w:sz="0" w:space="0" w:color="auto"/>
        <w:left w:val="none" w:sz="0" w:space="0" w:color="auto"/>
        <w:bottom w:val="none" w:sz="0" w:space="0" w:color="auto"/>
        <w:right w:val="none" w:sz="0" w:space="0" w:color="auto"/>
      </w:divBdr>
    </w:div>
    <w:div w:id="1061097679">
      <w:bodyDiv w:val="1"/>
      <w:marLeft w:val="0"/>
      <w:marRight w:val="0"/>
      <w:marTop w:val="0"/>
      <w:marBottom w:val="0"/>
      <w:divBdr>
        <w:top w:val="none" w:sz="0" w:space="0" w:color="auto"/>
        <w:left w:val="none" w:sz="0" w:space="0" w:color="auto"/>
        <w:bottom w:val="none" w:sz="0" w:space="0" w:color="auto"/>
        <w:right w:val="none" w:sz="0" w:space="0" w:color="auto"/>
      </w:divBdr>
    </w:div>
    <w:div w:id="1239367429">
      <w:bodyDiv w:val="1"/>
      <w:marLeft w:val="0"/>
      <w:marRight w:val="0"/>
      <w:marTop w:val="0"/>
      <w:marBottom w:val="0"/>
      <w:divBdr>
        <w:top w:val="none" w:sz="0" w:space="0" w:color="auto"/>
        <w:left w:val="none" w:sz="0" w:space="0" w:color="auto"/>
        <w:bottom w:val="none" w:sz="0" w:space="0" w:color="auto"/>
        <w:right w:val="none" w:sz="0" w:space="0" w:color="auto"/>
      </w:divBdr>
    </w:div>
    <w:div w:id="1402407415">
      <w:bodyDiv w:val="1"/>
      <w:marLeft w:val="0"/>
      <w:marRight w:val="0"/>
      <w:marTop w:val="0"/>
      <w:marBottom w:val="0"/>
      <w:divBdr>
        <w:top w:val="none" w:sz="0" w:space="0" w:color="auto"/>
        <w:left w:val="none" w:sz="0" w:space="0" w:color="auto"/>
        <w:bottom w:val="none" w:sz="0" w:space="0" w:color="auto"/>
        <w:right w:val="none" w:sz="0" w:space="0" w:color="auto"/>
      </w:divBdr>
    </w:div>
    <w:div w:id="1541893644">
      <w:bodyDiv w:val="1"/>
      <w:marLeft w:val="0"/>
      <w:marRight w:val="0"/>
      <w:marTop w:val="0"/>
      <w:marBottom w:val="0"/>
      <w:divBdr>
        <w:top w:val="none" w:sz="0" w:space="0" w:color="auto"/>
        <w:left w:val="none" w:sz="0" w:space="0" w:color="auto"/>
        <w:bottom w:val="none" w:sz="0" w:space="0" w:color="auto"/>
        <w:right w:val="none" w:sz="0" w:space="0" w:color="auto"/>
      </w:divBdr>
    </w:div>
    <w:div w:id="1651134935">
      <w:bodyDiv w:val="1"/>
      <w:marLeft w:val="0"/>
      <w:marRight w:val="0"/>
      <w:marTop w:val="0"/>
      <w:marBottom w:val="0"/>
      <w:divBdr>
        <w:top w:val="none" w:sz="0" w:space="0" w:color="auto"/>
        <w:left w:val="none" w:sz="0" w:space="0" w:color="auto"/>
        <w:bottom w:val="none" w:sz="0" w:space="0" w:color="auto"/>
        <w:right w:val="none" w:sz="0" w:space="0" w:color="auto"/>
      </w:divBdr>
    </w:div>
    <w:div w:id="1670982537">
      <w:bodyDiv w:val="1"/>
      <w:marLeft w:val="0"/>
      <w:marRight w:val="0"/>
      <w:marTop w:val="0"/>
      <w:marBottom w:val="0"/>
      <w:divBdr>
        <w:top w:val="none" w:sz="0" w:space="0" w:color="auto"/>
        <w:left w:val="none" w:sz="0" w:space="0" w:color="auto"/>
        <w:bottom w:val="none" w:sz="0" w:space="0" w:color="auto"/>
        <w:right w:val="none" w:sz="0" w:space="0" w:color="auto"/>
      </w:divBdr>
    </w:div>
    <w:div w:id="17779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18" Type="http://schemas.openxmlformats.org/officeDocument/2006/relationships/hyperlink" Target="https://www.google.com.tr/search?tbo=p&amp;tbm=bks&amp;q=inauthor:%22David+T.+John%22" TargetMode="External"/><Relationship Id="rId26" Type="http://schemas.openxmlformats.org/officeDocument/2006/relationships/hyperlink" Target="https://www.google.com.tr/search?tbo=p&amp;tbm=bks&amp;q=inauthor:%22David+T.+John%22" TargetMode="External"/><Relationship Id="rId39" Type="http://schemas.openxmlformats.org/officeDocument/2006/relationships/hyperlink" Target="https://www.google.com.tr/search?tbo=p&amp;tbm=bks&amp;q=inauthor:%22William+A.+Petri%22" TargetMode="External"/><Relationship Id="rId21" Type="http://schemas.openxmlformats.org/officeDocument/2006/relationships/hyperlink" Target="https://www.google.com.tr/search?tbo=p&amp;tbm=bks&amp;q=inauthor:%22William+A.+Petri%22" TargetMode="External"/><Relationship Id="rId34"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42" Type="http://schemas.openxmlformats.org/officeDocument/2006/relationships/hyperlink" Target="https://www.google.com.tr/search?tbo=p&amp;tbm=bks&amp;q=inauthor:%22David+T.+John%22" TargetMode="External"/><Relationship Id="rId47" Type="http://schemas.openxmlformats.org/officeDocument/2006/relationships/hyperlink" Target="https://www.google.com.tr/search?tbo=p&amp;tbm=bks&amp;q=inauthor:%22William+A.+Petri%22"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9" Type="http://schemas.openxmlformats.org/officeDocument/2006/relationships/hyperlink" Target="https://www.google.com.tr/search?tbo=p&amp;tbm=bks&amp;q=inauthor:%22William+A.+Petri%22" TargetMode="External"/><Relationship Id="rId11"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4" Type="http://schemas.openxmlformats.org/officeDocument/2006/relationships/hyperlink" Target="https://www.amazon.co.uk/s/ref=dp_byline_sr_book_1?ie=UTF8&amp;field-author=Abhishek+Mewara&amp;text=Abhishek+Mewara&amp;sort=relevancerank&amp;search-alias=books-uk" TargetMode="External"/><Relationship Id="rId32"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37"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40" Type="http://schemas.openxmlformats.org/officeDocument/2006/relationships/hyperlink" Target="https://www.google.com.tr/search?tbo=p&amp;tbm=bks&amp;q=inauthor:%22David+T.+John%22" TargetMode="External"/><Relationship Id="rId45" Type="http://schemas.openxmlformats.org/officeDocument/2006/relationships/hyperlink" Target="https://www.google.com.tr/search?tbo=p&amp;tbm=bks&amp;q=inauthor:%22William+A.+Petri%22" TargetMode="External"/><Relationship Id="rId5" Type="http://schemas.openxmlformats.org/officeDocument/2006/relationships/webSettings" Target="webSettings.xml"/><Relationship Id="rId15"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3" Type="http://schemas.openxmlformats.org/officeDocument/2006/relationships/hyperlink" Target="https://www.google.com.tr/search?tbo=p&amp;tbm=bks&amp;q=inauthor:%22William+A.+Petri%22" TargetMode="External"/><Relationship Id="rId28" Type="http://schemas.openxmlformats.org/officeDocument/2006/relationships/hyperlink" Target="https://www.google.com.tr/search?tbo=p&amp;tbm=bks&amp;q=inauthor:%22David+T.+John%22" TargetMode="External"/><Relationship Id="rId36"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49" Type="http://schemas.openxmlformats.org/officeDocument/2006/relationships/fontTable" Target="fontTable.xml"/><Relationship Id="rId10"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19" Type="http://schemas.openxmlformats.org/officeDocument/2006/relationships/hyperlink" Target="https://www.google.com.tr/search?tbo=p&amp;tbm=bks&amp;q=inauthor:%22William+A.+Petri%22" TargetMode="External"/><Relationship Id="rId31"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44" Type="http://schemas.openxmlformats.org/officeDocument/2006/relationships/hyperlink" Target="https://www.google.com.tr/search?tbo=p&amp;tbm=bks&amp;q=inauthor:%22David+T.+John%22" TargetMode="External"/><Relationship Id="rId4" Type="http://schemas.openxmlformats.org/officeDocument/2006/relationships/settings" Target="settings.xml"/><Relationship Id="rId9" Type="http://schemas.openxmlformats.org/officeDocument/2006/relationships/hyperlink" Target="file:///C:\Users\User\Desktop\ECTS%20B&#304;LG&#304;%20KILAVUZU%2020.08.2014\ECTS%20B&#304;LG&#304;%20KILAVUZU%20-%20Kopya\TIBB&#304;%20GENET&#304;K%20AKTS\TIBB&#304;%20GENET&#304;K%20%20YL%20TR.docx" TargetMode="External"/><Relationship Id="rId14"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2" Type="http://schemas.openxmlformats.org/officeDocument/2006/relationships/hyperlink" Target="https://www.google.com.tr/search?tbo=p&amp;tbm=bks&amp;q=inauthor:%22David+T.+John%22" TargetMode="External"/><Relationship Id="rId27" Type="http://schemas.openxmlformats.org/officeDocument/2006/relationships/hyperlink" Target="https://www.google.com.tr/search?tbo=p&amp;tbm=bks&amp;q=inauthor:%22William+A.+Petri%22" TargetMode="External"/><Relationship Id="rId30"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35"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43" Type="http://schemas.openxmlformats.org/officeDocument/2006/relationships/hyperlink" Target="https://www.google.com.tr/search?tbo=p&amp;tbm=bks&amp;q=inauthor:%22William+A.+Petri%22" TargetMode="External"/><Relationship Id="rId48"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8" Type="http://schemas.openxmlformats.org/officeDocument/2006/relationships/hyperlink" Target="file:///C:\Users\User\Desktop\ECTS%20B&#304;LG&#304;%20KILAVUZU%2020.08.2014\ECTS%20B&#304;LG&#304;%20KILAVUZU%20-%20Kopya\TIBB&#304;%20GENET&#304;K%20AKTS\TIBB&#304;%20GENET&#304;K%20%20YL%20TR.docx"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5" Type="http://schemas.openxmlformats.org/officeDocument/2006/relationships/hyperlink" Target="https://www.amazon.co.uk/s/ref=dp_byline_sr_book_2?ie=UTF8&amp;field-author=Sumeeta+Khurana&amp;text=Sumeeta+Khurana&amp;sort=relevancerank&amp;search-alias=books-uk" TargetMode="External"/><Relationship Id="rId33"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38" Type="http://schemas.openxmlformats.org/officeDocument/2006/relationships/hyperlink" Target="https://www.google.com.tr/search?tbo=p&amp;tbm=bks&amp;q=inauthor:%22David+T.+John%22" TargetMode="External"/><Relationship Id="rId46" Type="http://schemas.openxmlformats.org/officeDocument/2006/relationships/hyperlink" Target="https://www.google.com.tr/search?tbo=p&amp;tbm=bks&amp;q=inauthor:%22David+T.+John%22" TargetMode="External"/><Relationship Id="rId20" Type="http://schemas.openxmlformats.org/officeDocument/2006/relationships/hyperlink" Target="https://www.google.com.tr/search?tbo=p&amp;tbm=bks&amp;q=inauthor:%22David+T.+John%22" TargetMode="External"/><Relationship Id="rId41" Type="http://schemas.openxmlformats.org/officeDocument/2006/relationships/hyperlink" Target="https://www.google.com.tr/search?tbo=p&amp;tbm=bks&amp;q=inauthor:%22William+A.+Petri%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5588-4AD3-49A5-B70B-906D831E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17896</Words>
  <Characters>102013</Characters>
  <Application>Microsoft Office Word</Application>
  <DocSecurity>0</DocSecurity>
  <Lines>850</Lines>
  <Paragraphs>239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PC</dc:creator>
  <cp:keywords/>
  <dc:description/>
  <cp:lastModifiedBy>Aysun PC</cp:lastModifiedBy>
  <cp:revision>6</cp:revision>
  <dcterms:created xsi:type="dcterms:W3CDTF">2025-03-05T07:40:00Z</dcterms:created>
  <dcterms:modified xsi:type="dcterms:W3CDTF">2025-03-06T07:51:00Z</dcterms:modified>
</cp:coreProperties>
</file>